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1C34E" w14:textId="718B2703" w:rsidR="005A0500" w:rsidRPr="00422462" w:rsidRDefault="005A0500" w:rsidP="005A0500">
      <w:pPr>
        <w:autoSpaceDE w:val="0"/>
        <w:autoSpaceDN w:val="0"/>
        <w:adjustRightInd w:val="0"/>
        <w:spacing w:line="360" w:lineRule="auto"/>
        <w:jc w:val="center"/>
        <w:rPr>
          <w:rFonts w:asciiTheme="minorHAnsi" w:eastAsia="Times New Roman" w:hAnsiTheme="minorHAnsi" w:cstheme="minorHAnsi"/>
          <w:b/>
          <w:bCs/>
          <w:sz w:val="22"/>
          <w:szCs w:val="22"/>
        </w:rPr>
      </w:pPr>
      <w:r w:rsidRPr="00422462">
        <w:rPr>
          <w:rFonts w:asciiTheme="minorHAnsi" w:eastAsia="Times New Roman" w:hAnsiTheme="minorHAnsi" w:cstheme="minorHAnsi"/>
          <w:b/>
          <w:bCs/>
          <w:sz w:val="22"/>
          <w:szCs w:val="22"/>
        </w:rPr>
        <w:t xml:space="preserve">Umowa nr </w:t>
      </w:r>
      <w:r w:rsidR="00361708" w:rsidRPr="00422462">
        <w:rPr>
          <w:rFonts w:asciiTheme="minorHAnsi" w:eastAsia="Times New Roman" w:hAnsiTheme="minorHAnsi" w:cstheme="minorHAnsi"/>
          <w:b/>
          <w:bCs/>
          <w:sz w:val="22"/>
          <w:szCs w:val="22"/>
        </w:rPr>
        <w:t>…………………….</w:t>
      </w:r>
    </w:p>
    <w:p w14:paraId="3789A260" w14:textId="29AAE931" w:rsidR="005A0500" w:rsidRPr="00422462" w:rsidRDefault="005A0500" w:rsidP="005A0500">
      <w:pPr>
        <w:spacing w:line="360" w:lineRule="auto"/>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 xml:space="preserve">zawarta w Kielcach dnia </w:t>
      </w:r>
      <w:r w:rsidR="00361708" w:rsidRPr="00422462">
        <w:rPr>
          <w:rFonts w:asciiTheme="minorHAnsi" w:eastAsia="Times New Roman" w:hAnsiTheme="minorHAnsi" w:cstheme="minorHAnsi"/>
          <w:sz w:val="22"/>
          <w:szCs w:val="22"/>
        </w:rPr>
        <w:t>……………………… 2021</w:t>
      </w:r>
      <w:r w:rsidRPr="00422462">
        <w:rPr>
          <w:rFonts w:asciiTheme="minorHAnsi" w:eastAsia="Times New Roman" w:hAnsiTheme="minorHAnsi" w:cstheme="minorHAnsi"/>
          <w:sz w:val="22"/>
          <w:szCs w:val="22"/>
        </w:rPr>
        <w:t xml:space="preserve"> r. pomiędzy: </w:t>
      </w:r>
    </w:p>
    <w:p w14:paraId="3627125E" w14:textId="77777777" w:rsidR="005A0500" w:rsidRPr="00422462" w:rsidRDefault="005A0500" w:rsidP="005A0500">
      <w:pPr>
        <w:spacing w:line="276" w:lineRule="auto"/>
        <w:jc w:val="both"/>
        <w:rPr>
          <w:rFonts w:asciiTheme="minorHAnsi" w:eastAsia="Times New Roman" w:hAnsiTheme="minorHAnsi" w:cstheme="minorHAnsi"/>
          <w:sz w:val="22"/>
          <w:szCs w:val="22"/>
        </w:rPr>
      </w:pPr>
      <w:r w:rsidRPr="00422462">
        <w:rPr>
          <w:rFonts w:asciiTheme="minorHAnsi" w:eastAsia="Times New Roman" w:hAnsiTheme="minorHAnsi" w:cstheme="minorHAnsi"/>
          <w:b/>
          <w:bCs/>
          <w:sz w:val="22"/>
          <w:szCs w:val="22"/>
        </w:rPr>
        <w:t>Gminą Kielce</w:t>
      </w:r>
      <w:r w:rsidRPr="00422462">
        <w:rPr>
          <w:rFonts w:asciiTheme="minorHAnsi" w:eastAsia="Times New Roman" w:hAnsiTheme="minorHAnsi" w:cstheme="minorHAnsi"/>
          <w:bCs/>
          <w:sz w:val="22"/>
          <w:szCs w:val="22"/>
        </w:rPr>
        <w:t>, Rynek 1, 25-303 Kielce</w:t>
      </w:r>
      <w:r w:rsidRPr="00422462">
        <w:rPr>
          <w:rFonts w:asciiTheme="minorHAnsi" w:eastAsia="Times New Roman" w:hAnsiTheme="minorHAnsi" w:cstheme="minorHAnsi"/>
          <w:sz w:val="22"/>
          <w:szCs w:val="22"/>
        </w:rPr>
        <w:t>, NIP: 657-261-73-25, zwaną dalej „Kupującym”,</w:t>
      </w:r>
    </w:p>
    <w:p w14:paraId="13F883A8" w14:textId="1EF1C517" w:rsidR="005A0500" w:rsidRPr="00422462" w:rsidRDefault="005A0500" w:rsidP="005A0500">
      <w:pPr>
        <w:spacing w:line="276" w:lineRule="auto"/>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reprezentowan</w:t>
      </w:r>
      <w:r w:rsidR="006D7732" w:rsidRPr="00422462">
        <w:rPr>
          <w:rFonts w:asciiTheme="minorHAnsi" w:eastAsia="Times New Roman" w:hAnsiTheme="minorHAnsi" w:cstheme="minorHAnsi"/>
          <w:sz w:val="22"/>
          <w:szCs w:val="22"/>
        </w:rPr>
        <w:t>ą</w:t>
      </w:r>
      <w:r w:rsidRPr="00422462">
        <w:rPr>
          <w:rFonts w:asciiTheme="minorHAnsi" w:eastAsia="Times New Roman" w:hAnsiTheme="minorHAnsi" w:cstheme="minorHAnsi"/>
          <w:sz w:val="22"/>
          <w:szCs w:val="22"/>
        </w:rPr>
        <w:t xml:space="preserve"> przez:</w:t>
      </w:r>
    </w:p>
    <w:p w14:paraId="3FDF7FE6" w14:textId="436391C4" w:rsidR="005A0500" w:rsidRPr="00422462" w:rsidRDefault="00361708" w:rsidP="005A0500">
      <w:pPr>
        <w:spacing w:line="276" w:lineRule="auto"/>
        <w:rPr>
          <w:rFonts w:asciiTheme="minorHAnsi" w:eastAsia="Times New Roman" w:hAnsiTheme="minorHAnsi" w:cstheme="minorHAnsi"/>
          <w:sz w:val="22"/>
          <w:szCs w:val="22"/>
        </w:rPr>
      </w:pPr>
      <w:r w:rsidRPr="00422462">
        <w:rPr>
          <w:rFonts w:asciiTheme="minorHAnsi" w:eastAsia="Times New Roman" w:hAnsiTheme="minorHAnsi" w:cstheme="minorHAnsi"/>
          <w:b/>
          <w:bCs/>
          <w:sz w:val="22"/>
          <w:szCs w:val="22"/>
        </w:rPr>
        <w:t>…………………….</w:t>
      </w:r>
      <w:r w:rsidR="005A0500" w:rsidRPr="00422462">
        <w:rPr>
          <w:rFonts w:asciiTheme="minorHAnsi" w:eastAsia="Times New Roman" w:hAnsiTheme="minorHAnsi" w:cstheme="minorHAnsi"/>
          <w:sz w:val="22"/>
          <w:szCs w:val="22"/>
        </w:rPr>
        <w:t xml:space="preserve">, </w:t>
      </w:r>
    </w:p>
    <w:p w14:paraId="7C3A7969" w14:textId="77777777" w:rsidR="005A0500" w:rsidRPr="00422462" w:rsidRDefault="005A0500" w:rsidP="005A0500">
      <w:pPr>
        <w:spacing w:line="276" w:lineRule="auto"/>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a</w:t>
      </w:r>
    </w:p>
    <w:p w14:paraId="6A50AFB2" w14:textId="5DC030EF" w:rsidR="005A0500" w:rsidRPr="00422462" w:rsidRDefault="00180F85" w:rsidP="005A0500">
      <w:pPr>
        <w:spacing w:line="276" w:lineRule="auto"/>
        <w:jc w:val="both"/>
        <w:rPr>
          <w:rFonts w:asciiTheme="minorHAnsi" w:hAnsiTheme="minorHAnsi" w:cstheme="minorHAnsi"/>
          <w:bCs/>
          <w:sz w:val="22"/>
          <w:szCs w:val="22"/>
        </w:rPr>
      </w:pPr>
      <w:r w:rsidRPr="00422462">
        <w:rPr>
          <w:rFonts w:asciiTheme="minorHAnsi" w:hAnsiTheme="minorHAnsi" w:cstheme="minorHAnsi"/>
          <w:b/>
          <w:sz w:val="22"/>
          <w:szCs w:val="22"/>
        </w:rPr>
        <w:t>…………………………………………………….</w:t>
      </w:r>
      <w:r w:rsidR="00361708" w:rsidRPr="00422462">
        <w:rPr>
          <w:rFonts w:asciiTheme="minorHAnsi" w:hAnsiTheme="minorHAnsi" w:cstheme="minorHAnsi"/>
          <w:b/>
          <w:sz w:val="22"/>
          <w:szCs w:val="22"/>
        </w:rPr>
        <w:t>…………………………</w:t>
      </w:r>
      <w:r w:rsidR="009B5022" w:rsidRPr="00422462">
        <w:rPr>
          <w:rFonts w:asciiTheme="minorHAnsi" w:hAnsiTheme="minorHAnsi" w:cstheme="minorHAnsi"/>
          <w:b/>
          <w:sz w:val="22"/>
          <w:szCs w:val="22"/>
        </w:rPr>
        <w:t>.</w:t>
      </w:r>
      <w:r w:rsidR="00361708" w:rsidRPr="00422462">
        <w:rPr>
          <w:rFonts w:asciiTheme="minorHAnsi" w:hAnsiTheme="minorHAnsi" w:cstheme="minorHAnsi"/>
          <w:b/>
          <w:sz w:val="22"/>
          <w:szCs w:val="22"/>
        </w:rPr>
        <w:t>………………………..</w:t>
      </w:r>
      <w:r w:rsidR="005A0500" w:rsidRPr="00422462">
        <w:rPr>
          <w:rFonts w:asciiTheme="minorHAnsi" w:hAnsiTheme="minorHAnsi" w:cstheme="minorHAnsi"/>
          <w:bCs/>
          <w:sz w:val="22"/>
          <w:szCs w:val="22"/>
        </w:rPr>
        <w:t xml:space="preserve">, </w:t>
      </w:r>
      <w:r w:rsidRPr="00422462">
        <w:rPr>
          <w:rFonts w:asciiTheme="minorHAnsi" w:hAnsiTheme="minorHAnsi" w:cstheme="minorHAnsi"/>
          <w:bCs/>
          <w:sz w:val="22"/>
          <w:szCs w:val="22"/>
        </w:rPr>
        <w:t>…………………………………………………………………………...</w:t>
      </w:r>
      <w:r w:rsidR="005A0500" w:rsidRPr="00422462">
        <w:rPr>
          <w:rFonts w:asciiTheme="minorHAnsi" w:hAnsiTheme="minorHAnsi" w:cstheme="minorHAnsi"/>
          <w:bCs/>
          <w:sz w:val="22"/>
          <w:szCs w:val="22"/>
        </w:rPr>
        <w:t>zwan</w:t>
      </w:r>
      <w:r w:rsidR="006D7732" w:rsidRPr="00422462">
        <w:rPr>
          <w:rFonts w:asciiTheme="minorHAnsi" w:hAnsiTheme="minorHAnsi" w:cstheme="minorHAnsi"/>
          <w:bCs/>
          <w:sz w:val="22"/>
          <w:szCs w:val="22"/>
        </w:rPr>
        <w:t>ą</w:t>
      </w:r>
      <w:r w:rsidR="005A0500" w:rsidRPr="00422462">
        <w:rPr>
          <w:rFonts w:asciiTheme="minorHAnsi" w:hAnsiTheme="minorHAnsi" w:cstheme="minorHAnsi"/>
          <w:bCs/>
          <w:sz w:val="22"/>
          <w:szCs w:val="22"/>
        </w:rPr>
        <w:t xml:space="preserve"> dalej „Sprzedawcą”,</w:t>
      </w:r>
    </w:p>
    <w:p w14:paraId="347137ED" w14:textId="77777777" w:rsidR="005A0500" w:rsidRPr="00422462" w:rsidRDefault="005A0500" w:rsidP="005A0500">
      <w:pPr>
        <w:spacing w:line="276" w:lineRule="auto"/>
        <w:jc w:val="both"/>
        <w:rPr>
          <w:rFonts w:asciiTheme="minorHAnsi" w:hAnsiTheme="minorHAnsi" w:cstheme="minorHAnsi"/>
          <w:bCs/>
          <w:sz w:val="22"/>
          <w:szCs w:val="22"/>
        </w:rPr>
      </w:pPr>
      <w:r w:rsidRPr="00422462">
        <w:rPr>
          <w:rFonts w:asciiTheme="minorHAnsi" w:hAnsiTheme="minorHAnsi" w:cstheme="minorHAnsi"/>
          <w:bCs/>
          <w:sz w:val="22"/>
          <w:szCs w:val="22"/>
        </w:rPr>
        <w:t>reprezentowaną przez:</w:t>
      </w:r>
    </w:p>
    <w:p w14:paraId="767B4707" w14:textId="3604F21E" w:rsidR="005A0500" w:rsidRPr="00422462" w:rsidRDefault="00361708" w:rsidP="005A0500">
      <w:pPr>
        <w:spacing w:line="276" w:lineRule="auto"/>
        <w:jc w:val="both"/>
        <w:rPr>
          <w:rFonts w:asciiTheme="minorHAnsi" w:hAnsiTheme="minorHAnsi" w:cstheme="minorHAnsi"/>
          <w:b/>
          <w:sz w:val="22"/>
          <w:szCs w:val="22"/>
        </w:rPr>
      </w:pPr>
      <w:r w:rsidRPr="00422462">
        <w:rPr>
          <w:rFonts w:asciiTheme="minorHAnsi" w:hAnsiTheme="minorHAnsi" w:cstheme="minorHAnsi"/>
          <w:b/>
          <w:sz w:val="22"/>
          <w:szCs w:val="22"/>
        </w:rPr>
        <w:t>………………………………………………………………………………….</w:t>
      </w:r>
      <w:r w:rsidR="005A0500" w:rsidRPr="00422462">
        <w:rPr>
          <w:rFonts w:asciiTheme="minorHAnsi" w:hAnsiTheme="minorHAnsi" w:cstheme="minorHAnsi"/>
          <w:b/>
          <w:sz w:val="22"/>
          <w:szCs w:val="22"/>
        </w:rPr>
        <w:t xml:space="preserve">, </w:t>
      </w:r>
    </w:p>
    <w:p w14:paraId="7260BFC4" w14:textId="77777777" w:rsidR="005A0500" w:rsidRPr="00422462" w:rsidRDefault="005A0500" w:rsidP="005A0500">
      <w:pPr>
        <w:autoSpaceDE w:val="0"/>
        <w:autoSpaceDN w:val="0"/>
        <w:adjustRightInd w:val="0"/>
        <w:spacing w:line="276" w:lineRule="auto"/>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przy czym Kupujący i Sprzedawca będą dalej łącznie zwani „Stronami”.</w:t>
      </w:r>
    </w:p>
    <w:p w14:paraId="04A9B586" w14:textId="77777777" w:rsidR="005A0500" w:rsidRPr="00422462" w:rsidRDefault="005A0500" w:rsidP="005A0500">
      <w:pPr>
        <w:autoSpaceDE w:val="0"/>
        <w:autoSpaceDN w:val="0"/>
        <w:adjustRightInd w:val="0"/>
        <w:spacing w:line="276" w:lineRule="auto"/>
        <w:jc w:val="both"/>
        <w:rPr>
          <w:rFonts w:asciiTheme="minorHAnsi" w:eastAsia="Times New Roman" w:hAnsiTheme="minorHAnsi" w:cstheme="minorHAnsi"/>
          <w:sz w:val="22"/>
          <w:szCs w:val="22"/>
        </w:rPr>
      </w:pPr>
    </w:p>
    <w:p w14:paraId="0850F04C" w14:textId="77777777" w:rsidR="009B5022" w:rsidRPr="00422462" w:rsidRDefault="009B5022" w:rsidP="005A0500">
      <w:pPr>
        <w:autoSpaceDE w:val="0"/>
        <w:autoSpaceDN w:val="0"/>
        <w:adjustRightInd w:val="0"/>
        <w:spacing w:line="276" w:lineRule="auto"/>
        <w:jc w:val="both"/>
        <w:rPr>
          <w:rFonts w:asciiTheme="minorHAnsi" w:eastAsia="Times New Roman" w:hAnsiTheme="minorHAnsi" w:cstheme="minorHAnsi"/>
          <w:sz w:val="22"/>
          <w:szCs w:val="22"/>
        </w:rPr>
      </w:pPr>
    </w:p>
    <w:p w14:paraId="0FA1E32A" w14:textId="77777777" w:rsidR="00361708" w:rsidRPr="00422462" w:rsidRDefault="00361708" w:rsidP="00361708">
      <w:pPr>
        <w:pStyle w:val="Nagwek3"/>
        <w:spacing w:before="0" w:line="276" w:lineRule="auto"/>
        <w:jc w:val="both"/>
        <w:rPr>
          <w:rFonts w:asciiTheme="minorHAnsi" w:eastAsia="Times New Roman" w:hAnsiTheme="minorHAnsi" w:cstheme="minorHAnsi"/>
          <w:b/>
          <w:bCs/>
          <w:color w:val="auto"/>
          <w:kern w:val="0"/>
          <w:szCs w:val="24"/>
          <w:lang w:eastAsia="pl-PL" w:bidi="ar-SA"/>
        </w:rPr>
      </w:pPr>
      <w:r w:rsidRPr="00422462">
        <w:rPr>
          <w:rFonts w:asciiTheme="minorHAnsi" w:eastAsia="Times New Roman" w:hAnsiTheme="minorHAnsi" w:cstheme="minorHAnsi"/>
          <w:color w:val="auto"/>
          <w:szCs w:val="24"/>
        </w:rPr>
        <w:t>Niniejsza umowa zostaje zawarta zgodnie z art. 6a ust. 1 ustawy z dnia 2 marca 2020 r. o szczególnych rozwiązaniach związanych z zapobieganiem, przeciwdziałaniem i zwalczaniem COVID-19, innych chorób zakaźnych oraz wywołanych nimi sytuacji kryzysowych (</w:t>
      </w:r>
      <w:r w:rsidRPr="00422462">
        <w:rPr>
          <w:rFonts w:asciiTheme="minorHAnsi" w:eastAsia="Times New Roman" w:hAnsiTheme="minorHAnsi" w:cstheme="minorHAnsi"/>
          <w:color w:val="auto"/>
          <w:kern w:val="0"/>
          <w:szCs w:val="24"/>
          <w:lang w:eastAsia="pl-PL" w:bidi="ar-SA"/>
        </w:rPr>
        <w:t>Dz.U. z 2020 r. poz. 1842, z późn. zm.).</w:t>
      </w:r>
    </w:p>
    <w:p w14:paraId="4FF0B335" w14:textId="77777777" w:rsidR="005A0500" w:rsidRPr="00422462" w:rsidRDefault="005A0500" w:rsidP="005A0500">
      <w:pPr>
        <w:autoSpaceDE w:val="0"/>
        <w:autoSpaceDN w:val="0"/>
        <w:adjustRightInd w:val="0"/>
        <w:spacing w:line="276" w:lineRule="auto"/>
        <w:ind w:firstLine="709"/>
        <w:jc w:val="both"/>
        <w:rPr>
          <w:rFonts w:asciiTheme="minorHAnsi" w:eastAsia="Times New Roman" w:hAnsiTheme="minorHAnsi" w:cstheme="minorHAnsi"/>
          <w:sz w:val="22"/>
          <w:szCs w:val="22"/>
        </w:rPr>
      </w:pPr>
    </w:p>
    <w:p w14:paraId="6017CECB" w14:textId="77777777" w:rsidR="005A0500" w:rsidRPr="00422462" w:rsidRDefault="005A0500" w:rsidP="005A0500">
      <w:pPr>
        <w:autoSpaceDE w:val="0"/>
        <w:autoSpaceDN w:val="0"/>
        <w:adjustRightInd w:val="0"/>
        <w:spacing w:line="276" w:lineRule="auto"/>
        <w:ind w:firstLine="709"/>
        <w:jc w:val="both"/>
        <w:rPr>
          <w:rFonts w:asciiTheme="minorHAnsi" w:eastAsia="Times New Roman" w:hAnsiTheme="minorHAnsi" w:cstheme="minorHAnsi"/>
          <w:sz w:val="22"/>
          <w:szCs w:val="22"/>
        </w:rPr>
      </w:pPr>
      <w:r w:rsidRPr="00422462">
        <w:rPr>
          <w:rFonts w:asciiTheme="minorHAnsi" w:hAnsiTheme="minorHAnsi" w:cstheme="minorHAnsi"/>
          <w:sz w:val="22"/>
          <w:szCs w:val="22"/>
        </w:rPr>
        <w:t>Umowa jest realizowana w ramach projektu pod nazwą: „</w:t>
      </w:r>
      <w:r w:rsidRPr="00422462">
        <w:rPr>
          <w:rFonts w:asciiTheme="minorHAnsi" w:hAnsiTheme="minorHAnsi" w:cstheme="minorHAnsi"/>
          <w:b/>
          <w:bCs/>
          <w:sz w:val="22"/>
          <w:szCs w:val="22"/>
        </w:rPr>
        <w:t>Przeciwdziałanie i ograniczanie skutków epidemii COVID-19 na terenie Powiatu Grodzkiego - Miasta Kielce”, współfinansowanego ze środków Europejskiego Funduszu Społecznego w ramach Regionalnego Programu Operacyjnego Województwa Świętokrzyskiego na lata 2014-2020”</w:t>
      </w:r>
      <w:r w:rsidRPr="00422462">
        <w:rPr>
          <w:rFonts w:asciiTheme="minorHAnsi" w:hAnsiTheme="minorHAnsi" w:cstheme="minorHAnsi"/>
          <w:sz w:val="22"/>
          <w:szCs w:val="22"/>
        </w:rPr>
        <w:t>.</w:t>
      </w:r>
    </w:p>
    <w:p w14:paraId="0C653A16" w14:textId="77777777" w:rsidR="005A0500" w:rsidRPr="00422462" w:rsidRDefault="005A0500" w:rsidP="005A0500">
      <w:pPr>
        <w:spacing w:line="276" w:lineRule="auto"/>
        <w:jc w:val="center"/>
        <w:rPr>
          <w:rFonts w:asciiTheme="minorHAnsi" w:eastAsia="Times New Roman" w:hAnsiTheme="minorHAnsi" w:cstheme="minorHAnsi"/>
          <w:b/>
          <w:sz w:val="22"/>
          <w:szCs w:val="22"/>
        </w:rPr>
      </w:pPr>
    </w:p>
    <w:p w14:paraId="22720688" w14:textId="77777777" w:rsidR="005A0500" w:rsidRPr="00422462" w:rsidRDefault="005A0500" w:rsidP="005A0500">
      <w:pPr>
        <w:spacing w:line="276" w:lineRule="auto"/>
        <w:jc w:val="center"/>
        <w:rPr>
          <w:rFonts w:asciiTheme="minorHAnsi" w:eastAsia="Times New Roman" w:hAnsiTheme="minorHAnsi" w:cstheme="minorHAnsi"/>
          <w:sz w:val="22"/>
          <w:szCs w:val="22"/>
        </w:rPr>
      </w:pPr>
      <w:r w:rsidRPr="00422462">
        <w:rPr>
          <w:rFonts w:asciiTheme="minorHAnsi" w:eastAsia="Times New Roman" w:hAnsiTheme="minorHAnsi" w:cstheme="minorHAnsi"/>
          <w:b/>
          <w:sz w:val="22"/>
          <w:szCs w:val="22"/>
        </w:rPr>
        <w:t>§ 1.</w:t>
      </w:r>
    </w:p>
    <w:p w14:paraId="0B714D27" w14:textId="5BDF8F08" w:rsidR="005A0500" w:rsidRPr="00422462" w:rsidRDefault="005A0500" w:rsidP="005A0500">
      <w:pPr>
        <w:pStyle w:val="Akapitzlist1"/>
        <w:numPr>
          <w:ilvl w:val="0"/>
          <w:numId w:val="2"/>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 xml:space="preserve">W ramach przedmiotu niniejszej umowy Sprzedawca zobowiązuje się do sprzedaży wraz </w:t>
      </w:r>
      <w:r w:rsidRPr="00422462">
        <w:rPr>
          <w:rFonts w:asciiTheme="minorHAnsi" w:eastAsia="Times New Roman" w:hAnsiTheme="minorHAnsi" w:cstheme="minorHAnsi"/>
          <w:sz w:val="22"/>
          <w:szCs w:val="22"/>
        </w:rPr>
        <w:br/>
        <w:t xml:space="preserve">z dostarczeniem do siedziby Kupującego (w ramach etapu </w:t>
      </w:r>
      <w:r w:rsidR="007D45A3" w:rsidRPr="00422462">
        <w:rPr>
          <w:rFonts w:asciiTheme="minorHAnsi" w:eastAsia="Times New Roman" w:hAnsiTheme="minorHAnsi" w:cstheme="minorHAnsi"/>
          <w:sz w:val="22"/>
          <w:szCs w:val="22"/>
        </w:rPr>
        <w:t>I</w:t>
      </w:r>
      <w:r w:rsidRPr="00422462">
        <w:rPr>
          <w:rFonts w:asciiTheme="minorHAnsi" w:eastAsia="Times New Roman" w:hAnsiTheme="minorHAnsi" w:cstheme="minorHAnsi"/>
          <w:sz w:val="22"/>
          <w:szCs w:val="22"/>
        </w:rPr>
        <w:t>I dotyczącego niezbędnych środków ochrony indywidualnej, sprzętu jednorazowego użytku oraz innych zakupów bieżących na rzecz zwalczania COVID-19), następującego asortymentu:</w:t>
      </w:r>
    </w:p>
    <w:p w14:paraId="14A9780F" w14:textId="77777777" w:rsidR="005A0500" w:rsidRPr="00422462" w:rsidRDefault="005A0500" w:rsidP="005A0500">
      <w:pPr>
        <w:pStyle w:val="Akapitzlist1"/>
        <w:spacing w:line="276" w:lineRule="auto"/>
        <w:ind w:left="142"/>
        <w:jc w:val="both"/>
        <w:rPr>
          <w:rFonts w:asciiTheme="minorHAnsi" w:eastAsia="Times New Roman" w:hAnsiTheme="minorHAnsi" w:cstheme="minorHAnsi"/>
          <w:sz w:val="22"/>
          <w:szCs w:val="22"/>
        </w:rPr>
      </w:pPr>
    </w:p>
    <w:tbl>
      <w:tblPr>
        <w:tblStyle w:val="Tabela-Siatka"/>
        <w:tblW w:w="0" w:type="auto"/>
        <w:tblInd w:w="137" w:type="dxa"/>
        <w:tblLook w:val="04A0" w:firstRow="1" w:lastRow="0" w:firstColumn="1" w:lastColumn="0" w:noHBand="0" w:noVBand="1"/>
      </w:tblPr>
      <w:tblGrid>
        <w:gridCol w:w="2268"/>
        <w:gridCol w:w="4394"/>
        <w:gridCol w:w="1160"/>
        <w:gridCol w:w="1103"/>
      </w:tblGrid>
      <w:tr w:rsidR="00422462" w:rsidRPr="00422462" w14:paraId="05BF057B" w14:textId="3F263CC5" w:rsidTr="00422462">
        <w:tc>
          <w:tcPr>
            <w:tcW w:w="2268" w:type="dxa"/>
            <w:tcBorders>
              <w:top w:val="single" w:sz="4" w:space="0" w:color="auto"/>
              <w:left w:val="single" w:sz="4" w:space="0" w:color="auto"/>
              <w:bottom w:val="single" w:sz="4" w:space="0" w:color="auto"/>
              <w:right w:val="single" w:sz="4" w:space="0" w:color="auto"/>
            </w:tcBorders>
          </w:tcPr>
          <w:p w14:paraId="7AA50D1B" w14:textId="77777777" w:rsidR="00422462" w:rsidRPr="00422462" w:rsidRDefault="00422462">
            <w:pPr>
              <w:pStyle w:val="Akapitzlist1"/>
              <w:spacing w:line="276" w:lineRule="auto"/>
              <w:ind w:left="142"/>
              <w:jc w:val="both"/>
              <w:rPr>
                <w:rFonts w:asciiTheme="minorHAnsi" w:eastAsia="Times New Roman" w:hAnsiTheme="minorHAnsi" w:cstheme="minorHAnsi"/>
                <w:b/>
                <w:bCs/>
                <w:sz w:val="22"/>
                <w:szCs w:val="22"/>
              </w:rPr>
            </w:pPr>
          </w:p>
        </w:tc>
        <w:tc>
          <w:tcPr>
            <w:tcW w:w="4394" w:type="dxa"/>
            <w:tcBorders>
              <w:top w:val="single" w:sz="4" w:space="0" w:color="auto"/>
              <w:left w:val="single" w:sz="4" w:space="0" w:color="auto"/>
              <w:bottom w:val="single" w:sz="4" w:space="0" w:color="auto"/>
              <w:right w:val="single" w:sz="4" w:space="0" w:color="auto"/>
            </w:tcBorders>
            <w:hideMark/>
          </w:tcPr>
          <w:p w14:paraId="446F9557" w14:textId="2DF066D0" w:rsidR="00422462" w:rsidRPr="00422462" w:rsidRDefault="00422462">
            <w:pPr>
              <w:pStyle w:val="Akapitzlist1"/>
              <w:spacing w:line="276" w:lineRule="auto"/>
              <w:ind w:left="142"/>
              <w:jc w:val="both"/>
              <w:rPr>
                <w:rFonts w:asciiTheme="minorHAnsi" w:eastAsia="Times New Roman" w:hAnsiTheme="minorHAnsi" w:cstheme="minorHAnsi"/>
                <w:b/>
                <w:bCs/>
                <w:sz w:val="22"/>
                <w:szCs w:val="22"/>
              </w:rPr>
            </w:pPr>
            <w:r w:rsidRPr="00422462">
              <w:rPr>
                <w:rFonts w:asciiTheme="minorHAnsi" w:eastAsia="Times New Roman" w:hAnsiTheme="minorHAnsi" w:cstheme="minorHAnsi"/>
                <w:b/>
                <w:bCs/>
                <w:sz w:val="22"/>
                <w:szCs w:val="22"/>
              </w:rPr>
              <w:t>nazwa</w:t>
            </w:r>
          </w:p>
        </w:tc>
        <w:tc>
          <w:tcPr>
            <w:tcW w:w="1160" w:type="dxa"/>
            <w:tcBorders>
              <w:top w:val="single" w:sz="4" w:space="0" w:color="auto"/>
              <w:left w:val="single" w:sz="4" w:space="0" w:color="auto"/>
              <w:bottom w:val="single" w:sz="4" w:space="0" w:color="auto"/>
              <w:right w:val="single" w:sz="4" w:space="0" w:color="auto"/>
            </w:tcBorders>
            <w:hideMark/>
          </w:tcPr>
          <w:p w14:paraId="07C105CC" w14:textId="77777777" w:rsidR="00422462" w:rsidRPr="00422462" w:rsidRDefault="00422462">
            <w:pPr>
              <w:pStyle w:val="Akapitzlist1"/>
              <w:spacing w:line="276" w:lineRule="auto"/>
              <w:ind w:left="142"/>
              <w:jc w:val="both"/>
              <w:rPr>
                <w:rFonts w:asciiTheme="minorHAnsi" w:eastAsia="Times New Roman" w:hAnsiTheme="minorHAnsi" w:cstheme="minorHAnsi"/>
                <w:b/>
                <w:bCs/>
                <w:sz w:val="22"/>
                <w:szCs w:val="22"/>
              </w:rPr>
            </w:pPr>
            <w:r w:rsidRPr="00422462">
              <w:rPr>
                <w:rFonts w:asciiTheme="minorHAnsi" w:eastAsia="Times New Roman" w:hAnsiTheme="minorHAnsi" w:cstheme="minorHAnsi"/>
                <w:b/>
                <w:bCs/>
                <w:sz w:val="22"/>
                <w:szCs w:val="22"/>
              </w:rPr>
              <w:t>ilość</w:t>
            </w:r>
          </w:p>
        </w:tc>
        <w:tc>
          <w:tcPr>
            <w:tcW w:w="1103" w:type="dxa"/>
            <w:tcBorders>
              <w:top w:val="single" w:sz="4" w:space="0" w:color="auto"/>
              <w:left w:val="single" w:sz="4" w:space="0" w:color="auto"/>
              <w:bottom w:val="single" w:sz="4" w:space="0" w:color="auto"/>
              <w:right w:val="single" w:sz="4" w:space="0" w:color="auto"/>
            </w:tcBorders>
            <w:hideMark/>
          </w:tcPr>
          <w:p w14:paraId="130818C3" w14:textId="77777777" w:rsidR="00422462" w:rsidRPr="00422462" w:rsidRDefault="00422462">
            <w:pPr>
              <w:pStyle w:val="Akapitzlist1"/>
              <w:spacing w:line="276" w:lineRule="auto"/>
              <w:ind w:left="142"/>
              <w:jc w:val="both"/>
              <w:rPr>
                <w:rFonts w:asciiTheme="minorHAnsi" w:eastAsia="Times New Roman" w:hAnsiTheme="minorHAnsi" w:cstheme="minorHAnsi"/>
                <w:b/>
                <w:bCs/>
                <w:sz w:val="22"/>
                <w:szCs w:val="22"/>
              </w:rPr>
            </w:pPr>
            <w:r w:rsidRPr="00422462">
              <w:rPr>
                <w:rFonts w:asciiTheme="minorHAnsi" w:eastAsia="Times New Roman" w:hAnsiTheme="minorHAnsi" w:cstheme="minorHAnsi"/>
                <w:b/>
                <w:bCs/>
                <w:sz w:val="22"/>
                <w:szCs w:val="22"/>
              </w:rPr>
              <w:t>Jedn. miary</w:t>
            </w:r>
          </w:p>
        </w:tc>
      </w:tr>
      <w:tr w:rsidR="00422462" w:rsidRPr="00422462" w14:paraId="3A58E87B" w14:textId="6D0FB318" w:rsidTr="00422462">
        <w:tc>
          <w:tcPr>
            <w:tcW w:w="2268" w:type="dxa"/>
            <w:tcBorders>
              <w:top w:val="single" w:sz="4" w:space="0" w:color="auto"/>
              <w:left w:val="single" w:sz="4" w:space="0" w:color="auto"/>
              <w:bottom w:val="single" w:sz="4" w:space="0" w:color="auto"/>
              <w:right w:val="single" w:sz="4" w:space="0" w:color="auto"/>
            </w:tcBorders>
          </w:tcPr>
          <w:p w14:paraId="4E821514" w14:textId="4A3E492F" w:rsidR="00422462" w:rsidRPr="00422462" w:rsidRDefault="00422462">
            <w:pPr>
              <w:pStyle w:val="Akapitzlist"/>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laptopy</w:t>
            </w:r>
          </w:p>
        </w:tc>
        <w:tc>
          <w:tcPr>
            <w:tcW w:w="4394" w:type="dxa"/>
            <w:tcBorders>
              <w:top w:val="single" w:sz="4" w:space="0" w:color="auto"/>
              <w:left w:val="single" w:sz="4" w:space="0" w:color="auto"/>
              <w:bottom w:val="single" w:sz="4" w:space="0" w:color="auto"/>
              <w:right w:val="single" w:sz="4" w:space="0" w:color="auto"/>
            </w:tcBorders>
            <w:hideMark/>
          </w:tcPr>
          <w:p w14:paraId="0C41F26A" w14:textId="28F4B2F4" w:rsidR="00422462" w:rsidRPr="00422462" w:rsidRDefault="00422462">
            <w:pPr>
              <w:pStyle w:val="Akapitzlist"/>
              <w:ind w:left="284" w:hanging="284"/>
              <w:jc w:val="both"/>
              <w:rPr>
                <w:rFonts w:asciiTheme="minorHAnsi" w:eastAsia="Times New Roman" w:hAnsiTheme="minorHAnsi" w:cstheme="minorHAnsi"/>
                <w:sz w:val="22"/>
                <w:szCs w:val="22"/>
              </w:rPr>
            </w:pPr>
          </w:p>
        </w:tc>
        <w:tc>
          <w:tcPr>
            <w:tcW w:w="1160" w:type="dxa"/>
            <w:tcBorders>
              <w:top w:val="single" w:sz="4" w:space="0" w:color="auto"/>
              <w:left w:val="single" w:sz="4" w:space="0" w:color="auto"/>
              <w:bottom w:val="single" w:sz="4" w:space="0" w:color="auto"/>
              <w:right w:val="single" w:sz="4" w:space="0" w:color="auto"/>
            </w:tcBorders>
            <w:hideMark/>
          </w:tcPr>
          <w:p w14:paraId="58FD7EDC" w14:textId="5896356E" w:rsidR="00422462" w:rsidRPr="00422462" w:rsidRDefault="00422462">
            <w:pPr>
              <w:pStyle w:val="Akapitzlist1"/>
              <w:spacing w:line="276" w:lineRule="auto"/>
              <w:ind w:left="142"/>
              <w:rPr>
                <w:rFonts w:asciiTheme="minorHAnsi" w:eastAsia="Times New Roman" w:hAnsiTheme="minorHAnsi" w:cstheme="minorHAnsi"/>
                <w:sz w:val="22"/>
                <w:szCs w:val="22"/>
              </w:rPr>
            </w:pPr>
          </w:p>
        </w:tc>
        <w:tc>
          <w:tcPr>
            <w:tcW w:w="1103" w:type="dxa"/>
            <w:tcBorders>
              <w:top w:val="single" w:sz="4" w:space="0" w:color="auto"/>
              <w:left w:val="single" w:sz="4" w:space="0" w:color="auto"/>
              <w:bottom w:val="single" w:sz="4" w:space="0" w:color="auto"/>
              <w:right w:val="single" w:sz="4" w:space="0" w:color="auto"/>
            </w:tcBorders>
            <w:hideMark/>
          </w:tcPr>
          <w:p w14:paraId="0FF89A29" w14:textId="7CD42C9B" w:rsidR="00422462" w:rsidRPr="00422462" w:rsidRDefault="00422462">
            <w:pPr>
              <w:pStyle w:val="Akapitzlist1"/>
              <w:spacing w:line="276" w:lineRule="auto"/>
              <w:ind w:left="142"/>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szt.</w:t>
            </w:r>
          </w:p>
        </w:tc>
      </w:tr>
      <w:tr w:rsidR="00422462" w:rsidRPr="00422462" w14:paraId="1792B5A9" w14:textId="77777777" w:rsidTr="00422462">
        <w:tc>
          <w:tcPr>
            <w:tcW w:w="2268" w:type="dxa"/>
            <w:tcBorders>
              <w:top w:val="single" w:sz="4" w:space="0" w:color="auto"/>
              <w:left w:val="single" w:sz="4" w:space="0" w:color="auto"/>
              <w:bottom w:val="single" w:sz="4" w:space="0" w:color="auto"/>
              <w:right w:val="single" w:sz="4" w:space="0" w:color="auto"/>
            </w:tcBorders>
          </w:tcPr>
          <w:p w14:paraId="240DBF93" w14:textId="06775683" w:rsidR="00422462" w:rsidRPr="00422462" w:rsidRDefault="00422462">
            <w:pPr>
              <w:pStyle w:val="Akapitzlist"/>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Mysz bezprzewodowa</w:t>
            </w:r>
          </w:p>
        </w:tc>
        <w:tc>
          <w:tcPr>
            <w:tcW w:w="4394" w:type="dxa"/>
            <w:tcBorders>
              <w:top w:val="single" w:sz="4" w:space="0" w:color="auto"/>
              <w:left w:val="single" w:sz="4" w:space="0" w:color="auto"/>
              <w:bottom w:val="single" w:sz="4" w:space="0" w:color="auto"/>
              <w:right w:val="single" w:sz="4" w:space="0" w:color="auto"/>
            </w:tcBorders>
          </w:tcPr>
          <w:p w14:paraId="1A969F28" w14:textId="6F6F8351" w:rsidR="00422462" w:rsidRPr="00422462" w:rsidRDefault="00422462">
            <w:pPr>
              <w:pStyle w:val="Akapitzlist"/>
              <w:ind w:left="284" w:hanging="284"/>
              <w:jc w:val="both"/>
              <w:rPr>
                <w:rFonts w:asciiTheme="minorHAnsi" w:eastAsia="Times New Roman" w:hAnsiTheme="minorHAnsi" w:cstheme="minorHAnsi"/>
                <w:sz w:val="22"/>
                <w:szCs w:val="22"/>
              </w:rPr>
            </w:pPr>
          </w:p>
        </w:tc>
        <w:tc>
          <w:tcPr>
            <w:tcW w:w="1160" w:type="dxa"/>
            <w:tcBorders>
              <w:top w:val="single" w:sz="4" w:space="0" w:color="auto"/>
              <w:left w:val="single" w:sz="4" w:space="0" w:color="auto"/>
              <w:bottom w:val="single" w:sz="4" w:space="0" w:color="auto"/>
              <w:right w:val="single" w:sz="4" w:space="0" w:color="auto"/>
            </w:tcBorders>
          </w:tcPr>
          <w:p w14:paraId="1F648C2A" w14:textId="77777777" w:rsidR="00422462" w:rsidRPr="00422462" w:rsidRDefault="00422462">
            <w:pPr>
              <w:pStyle w:val="Akapitzlist1"/>
              <w:spacing w:line="276" w:lineRule="auto"/>
              <w:ind w:left="142"/>
              <w:rPr>
                <w:rFonts w:asciiTheme="minorHAnsi" w:eastAsia="Times New Roman" w:hAnsiTheme="minorHAnsi" w:cstheme="minorHAnsi"/>
                <w:sz w:val="22"/>
                <w:szCs w:val="22"/>
              </w:rPr>
            </w:pPr>
          </w:p>
        </w:tc>
        <w:tc>
          <w:tcPr>
            <w:tcW w:w="1103" w:type="dxa"/>
            <w:tcBorders>
              <w:top w:val="single" w:sz="4" w:space="0" w:color="auto"/>
              <w:left w:val="single" w:sz="4" w:space="0" w:color="auto"/>
              <w:bottom w:val="single" w:sz="4" w:space="0" w:color="auto"/>
              <w:right w:val="single" w:sz="4" w:space="0" w:color="auto"/>
            </w:tcBorders>
          </w:tcPr>
          <w:p w14:paraId="6F61D76F" w14:textId="6A4C6A06" w:rsidR="00422462" w:rsidRPr="00422462" w:rsidRDefault="00422462">
            <w:pPr>
              <w:pStyle w:val="Akapitzlist1"/>
              <w:spacing w:line="276" w:lineRule="auto"/>
              <w:ind w:left="142"/>
              <w:rPr>
                <w:rFonts w:asciiTheme="minorHAnsi" w:eastAsia="Times New Roman" w:hAnsiTheme="minorHAnsi" w:cstheme="minorHAnsi"/>
                <w:sz w:val="22"/>
                <w:szCs w:val="22"/>
              </w:rPr>
            </w:pPr>
            <w:proofErr w:type="spellStart"/>
            <w:r w:rsidRPr="00422462">
              <w:rPr>
                <w:rFonts w:asciiTheme="minorHAnsi" w:eastAsia="Times New Roman" w:hAnsiTheme="minorHAnsi" w:cstheme="minorHAnsi"/>
                <w:sz w:val="22"/>
                <w:szCs w:val="22"/>
              </w:rPr>
              <w:t>szt</w:t>
            </w:r>
            <w:proofErr w:type="spellEnd"/>
          </w:p>
        </w:tc>
      </w:tr>
    </w:tbl>
    <w:p w14:paraId="7FDB90E5" w14:textId="77777777" w:rsidR="005A0500" w:rsidRPr="00422462" w:rsidRDefault="005A0500" w:rsidP="005A0500">
      <w:pPr>
        <w:pStyle w:val="Akapitzlist1"/>
        <w:spacing w:line="276" w:lineRule="auto"/>
        <w:ind w:left="142"/>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 xml:space="preserve">  -zwanego dalej „sprzętem”.</w:t>
      </w:r>
    </w:p>
    <w:p w14:paraId="255295B5" w14:textId="77777777" w:rsidR="005A0500" w:rsidRPr="00422462" w:rsidRDefault="005A0500" w:rsidP="005A0500">
      <w:pPr>
        <w:pStyle w:val="Akapitzlist1"/>
        <w:spacing w:line="276" w:lineRule="auto"/>
        <w:ind w:left="142"/>
        <w:jc w:val="both"/>
        <w:rPr>
          <w:rFonts w:asciiTheme="minorHAnsi" w:eastAsia="Times New Roman" w:hAnsiTheme="minorHAnsi" w:cstheme="minorHAnsi"/>
          <w:sz w:val="22"/>
          <w:szCs w:val="22"/>
        </w:rPr>
      </w:pPr>
    </w:p>
    <w:p w14:paraId="6C46059C" w14:textId="25632037" w:rsidR="005A0500" w:rsidRPr="00422462" w:rsidRDefault="005A0500" w:rsidP="005A0500">
      <w:pPr>
        <w:pStyle w:val="Akapitzlist1"/>
        <w:numPr>
          <w:ilvl w:val="0"/>
          <w:numId w:val="2"/>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Ilość oraz parametry techniczne sprzętu, będącego przedmiotem nini</w:t>
      </w:r>
      <w:r w:rsidR="00361708" w:rsidRPr="00422462">
        <w:rPr>
          <w:rFonts w:asciiTheme="minorHAnsi" w:eastAsia="Times New Roman" w:hAnsiTheme="minorHAnsi" w:cstheme="minorHAnsi"/>
          <w:sz w:val="22"/>
          <w:szCs w:val="22"/>
        </w:rPr>
        <w:t xml:space="preserve">ejszej umowy określa załącznik </w:t>
      </w:r>
      <w:r w:rsidRPr="00422462">
        <w:rPr>
          <w:rFonts w:asciiTheme="minorHAnsi" w:eastAsia="Times New Roman" w:hAnsiTheme="minorHAnsi" w:cstheme="minorHAnsi"/>
          <w:sz w:val="22"/>
          <w:szCs w:val="22"/>
        </w:rPr>
        <w:t>nr 2 do niniejszej umowy stanowiący jej integralną część.</w:t>
      </w:r>
    </w:p>
    <w:p w14:paraId="55522F1A" w14:textId="24CA738E" w:rsidR="005A0500" w:rsidRPr="00422462" w:rsidRDefault="005A0500" w:rsidP="005A0500">
      <w:pPr>
        <w:pStyle w:val="Akapitzlist1"/>
        <w:numPr>
          <w:ilvl w:val="0"/>
          <w:numId w:val="2"/>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 xml:space="preserve">Kupujący przewiduje możliwość udzielenia u Sprzedawcy zamówień uzupełniających, których wartość nie przekroczy 25 % wartości zamówienia podstawowego, polegających na zwiększeniu </w:t>
      </w:r>
      <w:r w:rsidRPr="00422462">
        <w:rPr>
          <w:rFonts w:asciiTheme="minorHAnsi" w:eastAsia="Times New Roman" w:hAnsiTheme="minorHAnsi" w:cstheme="minorHAnsi"/>
          <w:sz w:val="22"/>
          <w:szCs w:val="22"/>
        </w:rPr>
        <w:br/>
        <w:t>w okresie 6 miesięcy od udzielenia zamówienia podstawowego ilości sprzętu zamówionego na podstawie zamówienia podstawowego. Wartość zamówienia uzupełniającego będzie odnoszona każdorazowo do wartości określonej w § 3 ust. 1.</w:t>
      </w:r>
    </w:p>
    <w:p w14:paraId="4CE5D4FB" w14:textId="77777777" w:rsidR="005A0500" w:rsidRPr="00422462" w:rsidRDefault="005A0500" w:rsidP="005A0500">
      <w:pPr>
        <w:pStyle w:val="Akapitzlist1"/>
        <w:numPr>
          <w:ilvl w:val="0"/>
          <w:numId w:val="2"/>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 xml:space="preserve">W zakresie zamówienia uzupełniającego Sprzedawca zobowiązany jest do rozpoczęcia jego </w:t>
      </w:r>
      <w:r w:rsidRPr="00422462">
        <w:rPr>
          <w:rFonts w:asciiTheme="minorHAnsi" w:eastAsia="Times New Roman" w:hAnsiTheme="minorHAnsi" w:cstheme="minorHAnsi"/>
          <w:sz w:val="22"/>
          <w:szCs w:val="22"/>
        </w:rPr>
        <w:lastRenderedPageBreak/>
        <w:t>wykonania na podstawie pisemnego oświadczenia Kupującego o skorzystaniu z prawa do udzielenia zmówienia uzupełniającego, które Kupujący przekaże Sprzedawcy nie później niż w terminie 120 dni od zrealizowania niniejszej umowy w zakresie zamówienia podstawowego.</w:t>
      </w:r>
    </w:p>
    <w:p w14:paraId="2828878A" w14:textId="47947146" w:rsidR="005A0500" w:rsidRPr="00422462" w:rsidRDefault="005A0500" w:rsidP="005A0500">
      <w:pPr>
        <w:pStyle w:val="Akapitzlist1"/>
        <w:numPr>
          <w:ilvl w:val="0"/>
          <w:numId w:val="2"/>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 xml:space="preserve">Korzystanie z prawa do udzielenia zamówienia uzupełniającego przez Kupującego może być dokonane jednorazowo na całą wartość zamówienia uzupełniającego, o której mowa w ust. 3, lub </w:t>
      </w:r>
      <w:r w:rsidRPr="00422462">
        <w:rPr>
          <w:rFonts w:asciiTheme="minorHAnsi" w:eastAsia="Times New Roman" w:hAnsiTheme="minorHAnsi" w:cstheme="minorHAnsi"/>
          <w:sz w:val="22"/>
          <w:szCs w:val="22"/>
        </w:rPr>
        <w:br/>
        <w:t xml:space="preserve">w kilku częściach. </w:t>
      </w:r>
    </w:p>
    <w:p w14:paraId="35E47141" w14:textId="77777777" w:rsidR="005A0500" w:rsidRPr="00422462" w:rsidRDefault="005A0500" w:rsidP="005A0500">
      <w:pPr>
        <w:pStyle w:val="Akapitzlist1"/>
        <w:numPr>
          <w:ilvl w:val="0"/>
          <w:numId w:val="2"/>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Zamówienie uzupełniające nie stanowi zobowiązania Kupującego do jego udzielenia, jak również nie stanowi podstawy do dochodzenia przez Sprzedawcę roszczeń odszkodowawczych z tytułu niezrealizowania tego zamówienia. Oświadczenie woli Kupującego o realizacji bądź zaniechaniu zamówienia uzupełniającego jest wyłącznym uprawnieniem Kupującego.</w:t>
      </w:r>
    </w:p>
    <w:p w14:paraId="17D9A654" w14:textId="72C03409" w:rsidR="005A0500" w:rsidRPr="00422462" w:rsidRDefault="005A0500" w:rsidP="005A0500">
      <w:pPr>
        <w:pStyle w:val="Akapitzlist1"/>
        <w:numPr>
          <w:ilvl w:val="0"/>
          <w:numId w:val="2"/>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 xml:space="preserve">W przypadku skorzystania przez Kupującego z prawa do udzielenia zamówienia uzupełniającego, Sprzedawcy przysługuje wynagrodzenie stanowiące iloczyn ilości danego sprzętu sprzedanego </w:t>
      </w:r>
      <w:r w:rsidRPr="00422462">
        <w:rPr>
          <w:rFonts w:asciiTheme="minorHAnsi" w:eastAsia="Times New Roman" w:hAnsiTheme="minorHAnsi" w:cstheme="minorHAnsi"/>
          <w:sz w:val="22"/>
          <w:szCs w:val="22"/>
        </w:rPr>
        <w:br/>
        <w:t>i dostarczonego na podstawie pisemnego oświadczenia Kupującego, o którym mowa w ust. 4 i ceny jednostkowej brutto za ten sprzęt, określonej w ofercie Sprzedawcy stanowiącej załącznik nr 1 do niniejszej umowy.</w:t>
      </w:r>
    </w:p>
    <w:p w14:paraId="13CEA495" w14:textId="77777777" w:rsidR="005A0500" w:rsidRPr="00422462" w:rsidRDefault="005A0500" w:rsidP="005A0500">
      <w:pPr>
        <w:pStyle w:val="Akapitzlist1"/>
        <w:numPr>
          <w:ilvl w:val="0"/>
          <w:numId w:val="2"/>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W  przypadku  udzielania  zamówienia albo zamówień  uzupełniających  terminy  ich  wykonania  zostaną uzgodnione przez Strony odrębnie od terminów, o których mowa w §2 ust. 1.</w:t>
      </w:r>
    </w:p>
    <w:p w14:paraId="798CA737" w14:textId="77777777" w:rsidR="005A0500" w:rsidRPr="00422462" w:rsidRDefault="005A0500" w:rsidP="005A0500">
      <w:pPr>
        <w:pStyle w:val="Akapitzlist1"/>
        <w:numPr>
          <w:ilvl w:val="0"/>
          <w:numId w:val="2"/>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 xml:space="preserve">W zakresie nieuregulowanym w ust. 3-8, do zamówień uzupełniających stosuje się postanowienia niniejszej umowy odpowiednio. </w:t>
      </w:r>
    </w:p>
    <w:p w14:paraId="23F7E6F0" w14:textId="77777777" w:rsidR="005A0500" w:rsidRPr="00422462" w:rsidRDefault="005A0500" w:rsidP="005A0500">
      <w:pPr>
        <w:spacing w:line="276" w:lineRule="auto"/>
        <w:jc w:val="center"/>
        <w:rPr>
          <w:rFonts w:asciiTheme="minorHAnsi" w:eastAsia="Times New Roman" w:hAnsiTheme="minorHAnsi" w:cstheme="minorHAnsi"/>
          <w:b/>
          <w:sz w:val="22"/>
          <w:szCs w:val="22"/>
        </w:rPr>
      </w:pPr>
    </w:p>
    <w:p w14:paraId="2FE7A77C" w14:textId="77777777" w:rsidR="005A0500" w:rsidRPr="00422462" w:rsidRDefault="005A0500" w:rsidP="005A0500">
      <w:pPr>
        <w:spacing w:line="276" w:lineRule="auto"/>
        <w:jc w:val="center"/>
        <w:rPr>
          <w:rFonts w:asciiTheme="minorHAnsi" w:eastAsia="Times New Roman" w:hAnsiTheme="minorHAnsi" w:cstheme="minorHAnsi"/>
          <w:sz w:val="22"/>
          <w:szCs w:val="22"/>
        </w:rPr>
      </w:pPr>
      <w:r w:rsidRPr="00422462">
        <w:rPr>
          <w:rFonts w:asciiTheme="minorHAnsi" w:eastAsia="Times New Roman" w:hAnsiTheme="minorHAnsi" w:cstheme="minorHAnsi"/>
          <w:b/>
          <w:sz w:val="22"/>
          <w:szCs w:val="22"/>
        </w:rPr>
        <w:t>§ 2.</w:t>
      </w:r>
    </w:p>
    <w:p w14:paraId="4A6EAC80" w14:textId="087323D5" w:rsidR="005A0500" w:rsidRPr="00422462" w:rsidRDefault="005A0500" w:rsidP="005A0500">
      <w:pPr>
        <w:pStyle w:val="Akapitzlist"/>
        <w:numPr>
          <w:ilvl w:val="0"/>
          <w:numId w:val="4"/>
        </w:numPr>
        <w:spacing w:line="276" w:lineRule="auto"/>
        <w:ind w:left="360"/>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Sprzedawca dostarczy sprzęt w ter</w:t>
      </w:r>
      <w:r w:rsidR="007F7DA2" w:rsidRPr="00422462">
        <w:rPr>
          <w:rFonts w:asciiTheme="minorHAnsi" w:eastAsia="Times New Roman" w:hAnsiTheme="minorHAnsi" w:cstheme="minorHAnsi"/>
          <w:sz w:val="22"/>
          <w:szCs w:val="22"/>
        </w:rPr>
        <w:t xml:space="preserve">minie </w:t>
      </w:r>
      <w:r w:rsidRPr="00422462">
        <w:rPr>
          <w:rFonts w:asciiTheme="minorHAnsi" w:eastAsia="Times New Roman" w:hAnsiTheme="minorHAnsi" w:cstheme="minorHAnsi"/>
          <w:b/>
          <w:sz w:val="22"/>
          <w:szCs w:val="22"/>
        </w:rPr>
        <w:t xml:space="preserve">do </w:t>
      </w:r>
      <w:r w:rsidR="00361708" w:rsidRPr="00422462">
        <w:rPr>
          <w:rFonts w:asciiTheme="minorHAnsi" w:eastAsia="Times New Roman" w:hAnsiTheme="minorHAnsi" w:cstheme="minorHAnsi"/>
          <w:b/>
          <w:sz w:val="22"/>
          <w:szCs w:val="22"/>
        </w:rPr>
        <w:t>…………………….. 2021</w:t>
      </w:r>
      <w:r w:rsidRPr="00422462">
        <w:rPr>
          <w:rFonts w:asciiTheme="minorHAnsi" w:eastAsia="Times New Roman" w:hAnsiTheme="minorHAnsi" w:cstheme="minorHAnsi"/>
          <w:b/>
          <w:sz w:val="22"/>
          <w:szCs w:val="22"/>
        </w:rPr>
        <w:t>r.</w:t>
      </w:r>
    </w:p>
    <w:p w14:paraId="67DFC9A9" w14:textId="77777777" w:rsidR="005A0500" w:rsidRPr="00422462" w:rsidRDefault="005A0500" w:rsidP="005A0500">
      <w:pPr>
        <w:pStyle w:val="Akapitzlist"/>
        <w:numPr>
          <w:ilvl w:val="0"/>
          <w:numId w:val="4"/>
        </w:numPr>
        <w:spacing w:line="276" w:lineRule="auto"/>
        <w:ind w:left="360"/>
        <w:jc w:val="both"/>
        <w:rPr>
          <w:rFonts w:asciiTheme="minorHAnsi" w:eastAsia="Times New Roman" w:hAnsiTheme="minorHAnsi" w:cstheme="minorHAnsi"/>
          <w:sz w:val="22"/>
          <w:szCs w:val="22"/>
        </w:rPr>
      </w:pPr>
      <w:r w:rsidRPr="00422462">
        <w:rPr>
          <w:rFonts w:asciiTheme="minorHAnsi" w:hAnsiTheme="minorHAnsi" w:cstheme="minorHAnsi"/>
          <w:sz w:val="22"/>
          <w:szCs w:val="22"/>
        </w:rPr>
        <w:t>Przekazanie sprzętu odbędzie się w siedzibie Kupującego przy Rynek 1 na podstawie protokołu przekazania. Podpisanie protokołu przekazania nie stanowi potwierdzenia jakości kupowanego sprzętu.</w:t>
      </w:r>
    </w:p>
    <w:p w14:paraId="16CDABF8" w14:textId="77777777" w:rsidR="005A0500" w:rsidRPr="00422462" w:rsidRDefault="005A0500" w:rsidP="005A0500">
      <w:pPr>
        <w:pStyle w:val="Akapitzlist"/>
        <w:numPr>
          <w:ilvl w:val="0"/>
          <w:numId w:val="4"/>
        </w:numPr>
        <w:spacing w:line="276" w:lineRule="auto"/>
        <w:ind w:left="360"/>
        <w:jc w:val="both"/>
        <w:rPr>
          <w:rFonts w:asciiTheme="minorHAnsi" w:eastAsia="Times New Roman" w:hAnsiTheme="minorHAnsi" w:cstheme="minorHAnsi"/>
          <w:sz w:val="22"/>
          <w:szCs w:val="22"/>
        </w:rPr>
      </w:pPr>
      <w:r w:rsidRPr="00422462">
        <w:rPr>
          <w:rFonts w:asciiTheme="minorHAnsi" w:hAnsiTheme="minorHAnsi" w:cstheme="minorHAnsi"/>
          <w:sz w:val="22"/>
          <w:szCs w:val="22"/>
        </w:rPr>
        <w:t>Z zastrzeżeniem ust. 4-9, w terminie 7 dni od podpisania protokołu przekazania, Kupujący dokona odbioru sprzętu, co zostanie potwierdzone przez podpisanie przez upoważnionych przedstawicieli obu stron protokołu odbioru.</w:t>
      </w:r>
    </w:p>
    <w:p w14:paraId="06FE4F0B" w14:textId="77777777" w:rsidR="005A0500" w:rsidRPr="00422462" w:rsidRDefault="005A0500" w:rsidP="005A0500">
      <w:pPr>
        <w:pStyle w:val="Akapitzlist"/>
        <w:numPr>
          <w:ilvl w:val="0"/>
          <w:numId w:val="4"/>
        </w:numPr>
        <w:spacing w:line="276" w:lineRule="auto"/>
        <w:ind w:left="360"/>
        <w:jc w:val="both"/>
        <w:rPr>
          <w:rFonts w:asciiTheme="minorHAnsi" w:eastAsia="Times New Roman" w:hAnsiTheme="minorHAnsi" w:cstheme="minorHAnsi"/>
          <w:sz w:val="22"/>
          <w:szCs w:val="22"/>
        </w:rPr>
      </w:pPr>
      <w:r w:rsidRPr="00422462">
        <w:rPr>
          <w:rFonts w:asciiTheme="minorHAnsi" w:hAnsiTheme="minorHAnsi" w:cstheme="minorHAnsi"/>
          <w:sz w:val="22"/>
          <w:szCs w:val="22"/>
        </w:rPr>
        <w:t>Z zastrzeżeniem ust. 6, w przypadku stwierdzenia w toku odbioru nieistotnych wad sprzętu, Kupujący dokona odbioru sprzętu, jednocześnie wyznaczając Sprzedawcy termin i sposób na usunięcie wad. Za wykonane wadliwie elementy sprzętu, wynagrodzenie zostanie wstrzymane do czasu usunięcia wad, a po ich usunięciu zostanie wypłacone przez Kupującego w terminie 30 dni od daty dostarczenia protokołu usunięcia wad.</w:t>
      </w:r>
    </w:p>
    <w:p w14:paraId="6FB14DEF" w14:textId="77777777" w:rsidR="005A0500" w:rsidRPr="00422462" w:rsidRDefault="005A0500" w:rsidP="005A0500">
      <w:pPr>
        <w:pStyle w:val="Akapitzlist"/>
        <w:numPr>
          <w:ilvl w:val="0"/>
          <w:numId w:val="4"/>
        </w:numPr>
        <w:spacing w:line="276" w:lineRule="auto"/>
        <w:ind w:left="360"/>
        <w:jc w:val="both"/>
        <w:rPr>
          <w:rFonts w:asciiTheme="minorHAnsi" w:eastAsia="Times New Roman" w:hAnsiTheme="minorHAnsi" w:cstheme="minorHAnsi"/>
          <w:sz w:val="22"/>
          <w:szCs w:val="22"/>
        </w:rPr>
      </w:pPr>
      <w:r w:rsidRPr="00422462">
        <w:rPr>
          <w:rFonts w:asciiTheme="minorHAnsi" w:hAnsiTheme="minorHAnsi" w:cstheme="minorHAnsi"/>
          <w:sz w:val="22"/>
          <w:szCs w:val="22"/>
        </w:rPr>
        <w:t>W przypadku nieusunięcia wad, o których mowa w ust. 4, Kupujący może powierzyć wykonanie tych czynności innemu podmiotowi na koszt i ryzyko Sprzedawcy.</w:t>
      </w:r>
    </w:p>
    <w:p w14:paraId="6BE8D70E" w14:textId="77777777" w:rsidR="005A0500" w:rsidRPr="00422462" w:rsidRDefault="005A0500" w:rsidP="005A0500">
      <w:pPr>
        <w:pStyle w:val="Akapitzlist"/>
        <w:numPr>
          <w:ilvl w:val="0"/>
          <w:numId w:val="4"/>
        </w:numPr>
        <w:spacing w:line="276" w:lineRule="auto"/>
        <w:ind w:left="360"/>
        <w:jc w:val="both"/>
        <w:rPr>
          <w:rFonts w:asciiTheme="minorHAnsi" w:eastAsia="Times New Roman" w:hAnsiTheme="minorHAnsi" w:cstheme="minorHAnsi"/>
          <w:sz w:val="22"/>
          <w:szCs w:val="22"/>
        </w:rPr>
      </w:pPr>
      <w:r w:rsidRPr="00422462">
        <w:rPr>
          <w:rFonts w:asciiTheme="minorHAnsi" w:hAnsiTheme="minorHAnsi" w:cstheme="minorHAnsi"/>
          <w:sz w:val="22"/>
          <w:szCs w:val="22"/>
        </w:rPr>
        <w:t>Jeżeli wady nieistotne nie nadają się do usunięcia, Kupujący może obniżyć wynagrodzenie Sprzedawcy o równowartość nieuzyskanej wartości użytkowej, estetycznej i technicznej sprzętu.</w:t>
      </w:r>
    </w:p>
    <w:p w14:paraId="022F3BEF" w14:textId="77777777" w:rsidR="005A0500" w:rsidRPr="00422462" w:rsidRDefault="005A0500" w:rsidP="005A0500">
      <w:pPr>
        <w:pStyle w:val="Akapitzlist"/>
        <w:numPr>
          <w:ilvl w:val="0"/>
          <w:numId w:val="4"/>
        </w:numPr>
        <w:spacing w:line="276" w:lineRule="auto"/>
        <w:ind w:left="360"/>
        <w:jc w:val="both"/>
        <w:rPr>
          <w:rFonts w:asciiTheme="minorHAnsi" w:eastAsia="Times New Roman" w:hAnsiTheme="minorHAnsi" w:cstheme="minorHAnsi"/>
          <w:sz w:val="22"/>
          <w:szCs w:val="22"/>
        </w:rPr>
      </w:pPr>
      <w:r w:rsidRPr="00422462">
        <w:rPr>
          <w:rFonts w:asciiTheme="minorHAnsi" w:hAnsiTheme="minorHAnsi" w:cstheme="minorHAnsi"/>
          <w:sz w:val="22"/>
          <w:szCs w:val="22"/>
        </w:rPr>
        <w:t xml:space="preserve">Z zastrzeżeniem ust. 9, jeżeli w toku czynności odbioru zostanie stwierdzone, że sprzęt nie osiągnął gotowości do odbioru z powodu wystąpienia istotnych wad, uniemożliwiających korzystanie ze sprzętu zgodnie z przeznaczeniem, Kupujący może przerwać odbiór, wyznaczając Sprzedawcy termin do usunięcia wad, a po jego upływie powrócić do wykonywania czynności odbioru. </w:t>
      </w:r>
    </w:p>
    <w:p w14:paraId="6B6C69FE" w14:textId="77777777" w:rsidR="005A0500" w:rsidRPr="00422462" w:rsidRDefault="005A0500" w:rsidP="005A0500">
      <w:pPr>
        <w:pStyle w:val="Akapitzlist"/>
        <w:numPr>
          <w:ilvl w:val="0"/>
          <w:numId w:val="4"/>
        </w:numPr>
        <w:spacing w:line="276" w:lineRule="auto"/>
        <w:ind w:left="360"/>
        <w:jc w:val="both"/>
        <w:rPr>
          <w:rFonts w:asciiTheme="minorHAnsi" w:eastAsia="Times New Roman" w:hAnsiTheme="minorHAnsi" w:cstheme="minorHAnsi"/>
          <w:sz w:val="22"/>
          <w:szCs w:val="22"/>
        </w:rPr>
      </w:pPr>
      <w:r w:rsidRPr="00422462">
        <w:rPr>
          <w:rFonts w:asciiTheme="minorHAnsi" w:hAnsiTheme="minorHAnsi" w:cstheme="minorHAnsi"/>
          <w:sz w:val="22"/>
          <w:szCs w:val="22"/>
        </w:rPr>
        <w:t>W przypadku nieusunięcia wad, o których mowa w ust. 7, Kupujący może powierzyć wykonanie tych czynności innemu podmiotowi na koszt i ryzyko Sprzedawcy.</w:t>
      </w:r>
    </w:p>
    <w:p w14:paraId="7459A7CA" w14:textId="77777777" w:rsidR="005A0500" w:rsidRPr="00422462" w:rsidRDefault="005A0500" w:rsidP="005A0500">
      <w:pPr>
        <w:pStyle w:val="Akapitzlist"/>
        <w:numPr>
          <w:ilvl w:val="0"/>
          <w:numId w:val="4"/>
        </w:numPr>
        <w:spacing w:line="276" w:lineRule="auto"/>
        <w:ind w:left="360"/>
        <w:jc w:val="both"/>
        <w:rPr>
          <w:rFonts w:asciiTheme="minorHAnsi" w:eastAsia="Times New Roman" w:hAnsiTheme="minorHAnsi" w:cstheme="minorHAnsi"/>
          <w:sz w:val="22"/>
          <w:szCs w:val="22"/>
        </w:rPr>
      </w:pPr>
      <w:r w:rsidRPr="00422462">
        <w:rPr>
          <w:rFonts w:asciiTheme="minorHAnsi" w:hAnsiTheme="minorHAnsi" w:cstheme="minorHAnsi"/>
          <w:sz w:val="22"/>
          <w:szCs w:val="22"/>
        </w:rPr>
        <w:t xml:space="preserve">Jeżeli wady istotne nie nadają się do usunięcia, Kupujący może odstąpić od niniejszej umowy </w:t>
      </w:r>
      <w:r w:rsidRPr="00422462">
        <w:rPr>
          <w:rFonts w:asciiTheme="minorHAnsi" w:hAnsiTheme="minorHAnsi" w:cstheme="minorHAnsi"/>
          <w:sz w:val="22"/>
          <w:szCs w:val="22"/>
        </w:rPr>
        <w:br/>
        <w:t xml:space="preserve">w terminie 30 dni od dnia powzięcia wiadomości o tych okolicznościach lub żądać wykonania </w:t>
      </w:r>
      <w:r w:rsidRPr="00422462">
        <w:rPr>
          <w:rFonts w:asciiTheme="minorHAnsi" w:hAnsiTheme="minorHAnsi" w:cstheme="minorHAnsi"/>
          <w:sz w:val="22"/>
          <w:szCs w:val="22"/>
        </w:rPr>
        <w:lastRenderedPageBreak/>
        <w:t>przedmiotu niniejszej umowy po raz drugi.</w:t>
      </w:r>
    </w:p>
    <w:p w14:paraId="74628416" w14:textId="13E65091" w:rsidR="005A0500" w:rsidRPr="00422462" w:rsidRDefault="005A0500" w:rsidP="005A0500">
      <w:pPr>
        <w:pStyle w:val="Akapitzlist"/>
        <w:numPr>
          <w:ilvl w:val="0"/>
          <w:numId w:val="4"/>
        </w:numPr>
        <w:spacing w:line="276" w:lineRule="auto"/>
        <w:ind w:left="360"/>
        <w:jc w:val="both"/>
        <w:rPr>
          <w:rFonts w:asciiTheme="minorHAnsi" w:eastAsia="Times New Roman" w:hAnsiTheme="minorHAnsi" w:cstheme="minorHAnsi"/>
          <w:sz w:val="22"/>
          <w:szCs w:val="22"/>
        </w:rPr>
      </w:pPr>
      <w:r w:rsidRPr="00422462">
        <w:rPr>
          <w:rFonts w:asciiTheme="minorHAnsi" w:hAnsiTheme="minorHAnsi" w:cstheme="minorHAnsi"/>
          <w:sz w:val="22"/>
          <w:szCs w:val="22"/>
        </w:rPr>
        <w:t xml:space="preserve">W razie stwierdzenia w okresie rękojmi wad sprzętu, Kupującemu przysługują </w:t>
      </w:r>
      <w:r w:rsidRPr="00422462">
        <w:rPr>
          <w:rFonts w:asciiTheme="minorHAnsi" w:hAnsiTheme="minorHAnsi" w:cstheme="minorHAnsi"/>
          <w:sz w:val="22"/>
          <w:szCs w:val="22"/>
        </w:rPr>
        <w:br/>
        <w:t>- z zastrzeżeniem postanowień niniejszej umowy - uprawnienia wynikające z ustawy z dnia 23 kwietnia 1964 r</w:t>
      </w:r>
      <w:r w:rsidR="00361708" w:rsidRPr="00422462">
        <w:rPr>
          <w:rFonts w:asciiTheme="minorHAnsi" w:hAnsiTheme="minorHAnsi" w:cstheme="minorHAnsi"/>
          <w:sz w:val="22"/>
          <w:szCs w:val="22"/>
        </w:rPr>
        <w:t>. – Kodeks cywilny (Dz.U. z 2020</w:t>
      </w:r>
      <w:r w:rsidRPr="00422462">
        <w:rPr>
          <w:rFonts w:asciiTheme="minorHAnsi" w:hAnsiTheme="minorHAnsi" w:cstheme="minorHAnsi"/>
          <w:sz w:val="22"/>
          <w:szCs w:val="22"/>
        </w:rPr>
        <w:t xml:space="preserve"> r. poz. </w:t>
      </w:r>
      <w:r w:rsidR="00361708" w:rsidRPr="00422462">
        <w:rPr>
          <w:rFonts w:asciiTheme="minorHAnsi" w:hAnsiTheme="minorHAnsi" w:cstheme="minorHAnsi"/>
          <w:sz w:val="22"/>
          <w:szCs w:val="22"/>
        </w:rPr>
        <w:t>1740</w:t>
      </w:r>
      <w:r w:rsidRPr="00422462">
        <w:rPr>
          <w:rFonts w:asciiTheme="minorHAnsi" w:hAnsiTheme="minorHAnsi" w:cstheme="minorHAnsi"/>
          <w:sz w:val="22"/>
          <w:szCs w:val="22"/>
        </w:rPr>
        <w:t>, z późn. zm.), zwanej dalej „Kodeksem</w:t>
      </w:r>
      <w:r w:rsidR="006D7732" w:rsidRPr="00422462">
        <w:rPr>
          <w:rFonts w:asciiTheme="minorHAnsi" w:hAnsiTheme="minorHAnsi" w:cstheme="minorHAnsi"/>
          <w:sz w:val="22"/>
          <w:szCs w:val="22"/>
        </w:rPr>
        <w:t xml:space="preserve"> </w:t>
      </w:r>
      <w:r w:rsidRPr="00422462">
        <w:rPr>
          <w:rFonts w:asciiTheme="minorHAnsi" w:hAnsiTheme="minorHAnsi" w:cstheme="minorHAnsi"/>
          <w:sz w:val="22"/>
          <w:szCs w:val="22"/>
        </w:rPr>
        <w:t>cywilnym”.</w:t>
      </w:r>
    </w:p>
    <w:p w14:paraId="3E8F3104" w14:textId="7DF68E44" w:rsidR="005A0500" w:rsidRPr="00422462" w:rsidRDefault="007D45A3" w:rsidP="007D45A3">
      <w:pPr>
        <w:pStyle w:val="Akapitzlist"/>
        <w:numPr>
          <w:ilvl w:val="0"/>
          <w:numId w:val="4"/>
        </w:numPr>
        <w:spacing w:line="276" w:lineRule="auto"/>
        <w:ind w:left="360"/>
        <w:jc w:val="both"/>
        <w:rPr>
          <w:rFonts w:asciiTheme="minorHAnsi" w:eastAsia="Times New Roman" w:hAnsiTheme="minorHAnsi" w:cstheme="minorHAnsi"/>
          <w:sz w:val="22"/>
          <w:szCs w:val="22"/>
        </w:rPr>
      </w:pPr>
      <w:r w:rsidRPr="00422462">
        <w:rPr>
          <w:rFonts w:asciiTheme="minorHAnsi" w:hAnsiTheme="minorHAnsi" w:cstheme="minorHAnsi"/>
          <w:sz w:val="22"/>
          <w:szCs w:val="22"/>
        </w:rPr>
        <w:t xml:space="preserve"> Przedstawicielami</w:t>
      </w:r>
      <w:r w:rsidR="005A0500" w:rsidRPr="00422462">
        <w:rPr>
          <w:rFonts w:asciiTheme="minorHAnsi" w:hAnsiTheme="minorHAnsi" w:cstheme="minorHAnsi"/>
          <w:sz w:val="22"/>
          <w:szCs w:val="22"/>
        </w:rPr>
        <w:t xml:space="preserve"> Kupującego upoważnionym</w:t>
      </w:r>
      <w:r w:rsidRPr="00422462">
        <w:rPr>
          <w:rFonts w:asciiTheme="minorHAnsi" w:hAnsiTheme="minorHAnsi" w:cstheme="minorHAnsi"/>
          <w:sz w:val="22"/>
          <w:szCs w:val="22"/>
        </w:rPr>
        <w:t>i</w:t>
      </w:r>
      <w:r w:rsidR="005A0500" w:rsidRPr="00422462">
        <w:rPr>
          <w:rFonts w:asciiTheme="minorHAnsi" w:hAnsiTheme="minorHAnsi" w:cstheme="minorHAnsi"/>
          <w:sz w:val="22"/>
          <w:szCs w:val="22"/>
        </w:rPr>
        <w:t xml:space="preserve"> </w:t>
      </w:r>
      <w:r w:rsidRPr="00422462">
        <w:rPr>
          <w:rFonts w:asciiTheme="minorHAnsi" w:hAnsiTheme="minorHAnsi" w:cstheme="minorHAnsi"/>
          <w:sz w:val="22"/>
          <w:szCs w:val="22"/>
        </w:rPr>
        <w:t xml:space="preserve">samodzielnie </w:t>
      </w:r>
      <w:r w:rsidR="005A0500" w:rsidRPr="00422462">
        <w:rPr>
          <w:rFonts w:asciiTheme="minorHAnsi" w:hAnsiTheme="minorHAnsi" w:cstheme="minorHAnsi"/>
          <w:sz w:val="22"/>
          <w:szCs w:val="22"/>
        </w:rPr>
        <w:t>do podpisania protokołów, o których mowa w ust. 2 i 3, są:</w:t>
      </w:r>
    </w:p>
    <w:p w14:paraId="1658476A" w14:textId="77777777" w:rsidR="005A0500" w:rsidRPr="00422462" w:rsidRDefault="005A0500" w:rsidP="005A0500">
      <w:pPr>
        <w:pStyle w:val="Akapitzlist"/>
        <w:widowControl/>
        <w:numPr>
          <w:ilvl w:val="0"/>
          <w:numId w:val="5"/>
        </w:numPr>
        <w:tabs>
          <w:tab w:val="left" w:pos="426"/>
        </w:tabs>
        <w:suppressAutoHyphens w:val="0"/>
        <w:overflowPunct w:val="0"/>
        <w:autoSpaceDE w:val="0"/>
        <w:autoSpaceDN w:val="0"/>
        <w:adjustRightInd w:val="0"/>
        <w:spacing w:line="276" w:lineRule="auto"/>
        <w:jc w:val="both"/>
        <w:rPr>
          <w:rFonts w:asciiTheme="minorHAnsi" w:hAnsiTheme="minorHAnsi" w:cstheme="minorHAnsi"/>
          <w:sz w:val="22"/>
          <w:szCs w:val="22"/>
        </w:rPr>
      </w:pPr>
      <w:r w:rsidRPr="00422462">
        <w:rPr>
          <w:rFonts w:asciiTheme="minorHAnsi" w:hAnsiTheme="minorHAnsi" w:cstheme="minorHAnsi"/>
          <w:sz w:val="22"/>
          <w:szCs w:val="22"/>
        </w:rPr>
        <w:t>Krzysztof Papuda – Kierownik Biura Bezpieczeństwa i Zarządzania Kryzysowego Urzędu Miasta Kielce,</w:t>
      </w:r>
    </w:p>
    <w:p w14:paraId="53B862A2" w14:textId="77777777" w:rsidR="005A0500" w:rsidRPr="00422462" w:rsidRDefault="005A0500" w:rsidP="005A0500">
      <w:pPr>
        <w:pStyle w:val="Akapitzlist"/>
        <w:widowControl/>
        <w:numPr>
          <w:ilvl w:val="0"/>
          <w:numId w:val="5"/>
        </w:numPr>
        <w:tabs>
          <w:tab w:val="left" w:pos="426"/>
        </w:tabs>
        <w:suppressAutoHyphens w:val="0"/>
        <w:overflowPunct w:val="0"/>
        <w:autoSpaceDE w:val="0"/>
        <w:autoSpaceDN w:val="0"/>
        <w:adjustRightInd w:val="0"/>
        <w:spacing w:line="276" w:lineRule="auto"/>
        <w:jc w:val="both"/>
        <w:rPr>
          <w:rFonts w:asciiTheme="minorHAnsi" w:hAnsiTheme="minorHAnsi" w:cstheme="minorHAnsi"/>
          <w:sz w:val="22"/>
          <w:szCs w:val="22"/>
        </w:rPr>
      </w:pPr>
      <w:r w:rsidRPr="00422462">
        <w:rPr>
          <w:rFonts w:asciiTheme="minorHAnsi" w:hAnsiTheme="minorHAnsi" w:cstheme="minorHAnsi"/>
          <w:sz w:val="22"/>
          <w:szCs w:val="22"/>
        </w:rPr>
        <w:t>Jerzy Bukała – Główny Specjalista w Biurze Bezpieczeństwa i Zarządzania Kryzysowego Urzędu Miasta Kielce,</w:t>
      </w:r>
    </w:p>
    <w:p w14:paraId="7343D853" w14:textId="6B6EBF71" w:rsidR="005A0500" w:rsidRPr="00422462" w:rsidRDefault="005A0500" w:rsidP="005A0500">
      <w:pPr>
        <w:pStyle w:val="Akapitzlist"/>
        <w:widowControl/>
        <w:numPr>
          <w:ilvl w:val="0"/>
          <w:numId w:val="5"/>
        </w:numPr>
        <w:tabs>
          <w:tab w:val="left" w:pos="426"/>
        </w:tabs>
        <w:suppressAutoHyphens w:val="0"/>
        <w:overflowPunct w:val="0"/>
        <w:autoSpaceDE w:val="0"/>
        <w:autoSpaceDN w:val="0"/>
        <w:adjustRightInd w:val="0"/>
        <w:spacing w:line="276" w:lineRule="auto"/>
        <w:jc w:val="both"/>
        <w:rPr>
          <w:rFonts w:asciiTheme="minorHAnsi" w:hAnsiTheme="minorHAnsi" w:cstheme="minorHAnsi"/>
          <w:sz w:val="22"/>
          <w:szCs w:val="22"/>
        </w:rPr>
      </w:pPr>
      <w:r w:rsidRPr="00422462">
        <w:rPr>
          <w:rFonts w:asciiTheme="minorHAnsi" w:hAnsiTheme="minorHAnsi" w:cstheme="minorHAnsi"/>
          <w:sz w:val="22"/>
          <w:szCs w:val="22"/>
        </w:rPr>
        <w:t>Alina Smagór – Inspektor w Biurze Bezpieczeństwa i Zarządzania Kryzysowego Urzędu Miasta Kielce.</w:t>
      </w:r>
    </w:p>
    <w:p w14:paraId="312234D0" w14:textId="77777777" w:rsidR="009B5022" w:rsidRPr="00422462" w:rsidRDefault="009B5022" w:rsidP="005A0500">
      <w:pPr>
        <w:spacing w:line="276" w:lineRule="auto"/>
        <w:jc w:val="center"/>
        <w:rPr>
          <w:rFonts w:asciiTheme="minorHAnsi" w:eastAsia="Times New Roman" w:hAnsiTheme="minorHAnsi" w:cstheme="minorHAnsi"/>
          <w:b/>
          <w:sz w:val="22"/>
          <w:szCs w:val="22"/>
        </w:rPr>
      </w:pPr>
    </w:p>
    <w:p w14:paraId="0CCEE4FD" w14:textId="77777777" w:rsidR="005A0500" w:rsidRPr="00422462" w:rsidRDefault="005A0500" w:rsidP="005A0500">
      <w:pPr>
        <w:spacing w:line="276" w:lineRule="auto"/>
        <w:jc w:val="center"/>
        <w:rPr>
          <w:rFonts w:asciiTheme="minorHAnsi" w:eastAsia="Times New Roman" w:hAnsiTheme="minorHAnsi" w:cstheme="minorHAnsi"/>
          <w:sz w:val="22"/>
          <w:szCs w:val="22"/>
        </w:rPr>
      </w:pPr>
      <w:r w:rsidRPr="00422462">
        <w:rPr>
          <w:rFonts w:asciiTheme="minorHAnsi" w:eastAsia="Times New Roman" w:hAnsiTheme="minorHAnsi" w:cstheme="minorHAnsi"/>
          <w:b/>
          <w:sz w:val="22"/>
          <w:szCs w:val="22"/>
        </w:rPr>
        <w:t>§ 3.</w:t>
      </w:r>
    </w:p>
    <w:p w14:paraId="783362B2" w14:textId="7902F807" w:rsidR="005A0500" w:rsidRPr="00422462" w:rsidRDefault="005A0500" w:rsidP="005A0500">
      <w:pPr>
        <w:pStyle w:val="Akapitzlist1"/>
        <w:numPr>
          <w:ilvl w:val="0"/>
          <w:numId w:val="6"/>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 xml:space="preserve">Za wykonanie przedmiotu niniejszej umowy Kupujący zapłaci Sprzedawcy łączną cenę sprzedaży </w:t>
      </w:r>
      <w:r w:rsidRPr="00422462">
        <w:rPr>
          <w:rFonts w:asciiTheme="minorHAnsi" w:eastAsia="Times New Roman" w:hAnsiTheme="minorHAnsi" w:cstheme="minorHAnsi"/>
          <w:sz w:val="22"/>
          <w:szCs w:val="22"/>
        </w:rPr>
        <w:br/>
        <w:t xml:space="preserve">w wysokości </w:t>
      </w:r>
      <w:r w:rsidR="00361708" w:rsidRPr="00422462">
        <w:rPr>
          <w:rFonts w:asciiTheme="minorHAnsi" w:eastAsia="Times New Roman" w:hAnsiTheme="minorHAnsi" w:cstheme="minorHAnsi"/>
          <w:b/>
          <w:bCs/>
          <w:sz w:val="22"/>
          <w:szCs w:val="22"/>
        </w:rPr>
        <w:t>…………………</w:t>
      </w:r>
      <w:r w:rsidRPr="00422462">
        <w:rPr>
          <w:rFonts w:asciiTheme="minorHAnsi" w:eastAsia="Times New Roman" w:hAnsiTheme="minorHAnsi" w:cstheme="minorHAnsi"/>
          <w:b/>
          <w:bCs/>
          <w:sz w:val="22"/>
          <w:szCs w:val="22"/>
        </w:rPr>
        <w:t xml:space="preserve"> </w:t>
      </w:r>
      <w:r w:rsidRPr="00422462">
        <w:rPr>
          <w:rFonts w:asciiTheme="minorHAnsi" w:eastAsia="Times New Roman" w:hAnsiTheme="minorHAnsi" w:cstheme="minorHAnsi"/>
          <w:sz w:val="22"/>
          <w:szCs w:val="22"/>
        </w:rPr>
        <w:t>zł brutto (słownie:</w:t>
      </w:r>
      <w:r w:rsidRPr="00422462">
        <w:rPr>
          <w:rFonts w:asciiTheme="minorHAnsi" w:hAnsiTheme="minorHAnsi" w:cstheme="minorHAnsi"/>
        </w:rPr>
        <w:t xml:space="preserve"> </w:t>
      </w:r>
      <w:r w:rsidR="00361708" w:rsidRPr="00422462">
        <w:rPr>
          <w:rFonts w:asciiTheme="minorHAnsi" w:eastAsia="Times New Roman" w:hAnsiTheme="minorHAnsi" w:cstheme="minorHAnsi"/>
          <w:sz w:val="22"/>
          <w:szCs w:val="22"/>
        </w:rPr>
        <w:t>……………….</w:t>
      </w:r>
      <w:r w:rsidRPr="00422462">
        <w:rPr>
          <w:rFonts w:asciiTheme="minorHAnsi" w:eastAsia="Times New Roman" w:hAnsiTheme="minorHAnsi" w:cstheme="minorHAnsi"/>
          <w:sz w:val="22"/>
          <w:szCs w:val="22"/>
        </w:rPr>
        <w:t xml:space="preserve"> 00/100 złotych brutto).</w:t>
      </w:r>
    </w:p>
    <w:p w14:paraId="665E4DFC" w14:textId="77777777" w:rsidR="005A0500" w:rsidRPr="00422462" w:rsidRDefault="005A0500" w:rsidP="005A0500">
      <w:pPr>
        <w:pStyle w:val="Akapitzlist1"/>
        <w:numPr>
          <w:ilvl w:val="0"/>
          <w:numId w:val="6"/>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Cena, o której mowa w ust. 1, obejmuje także koszty związane z dostarczeniem do siedziby Kupującego sprzętu oraz obowiązujący podatek VAT.</w:t>
      </w:r>
    </w:p>
    <w:p w14:paraId="4AE2982F" w14:textId="77777777" w:rsidR="005A0500" w:rsidRPr="00422462" w:rsidRDefault="005A0500" w:rsidP="005A0500">
      <w:pPr>
        <w:pStyle w:val="Akapitzlist1"/>
        <w:numPr>
          <w:ilvl w:val="0"/>
          <w:numId w:val="6"/>
        </w:numPr>
        <w:spacing w:line="276" w:lineRule="auto"/>
        <w:ind w:left="284" w:hanging="284"/>
        <w:jc w:val="both"/>
        <w:rPr>
          <w:rFonts w:asciiTheme="minorHAnsi" w:eastAsia="Times New Roman" w:hAnsiTheme="minorHAnsi" w:cstheme="minorHAnsi"/>
          <w:sz w:val="22"/>
          <w:szCs w:val="22"/>
        </w:rPr>
      </w:pPr>
      <w:r w:rsidRPr="00422462">
        <w:rPr>
          <w:rFonts w:asciiTheme="minorHAnsi" w:hAnsiTheme="minorHAnsi" w:cstheme="minorHAnsi"/>
          <w:sz w:val="22"/>
          <w:szCs w:val="22"/>
        </w:rPr>
        <w:t>Podstawą do wystawienia faktury na kwotę, o której mowa w ust. 1, będzie obustronnie podpisany protokół odbioru, o którym mowa w § 2 ust. 3.</w:t>
      </w:r>
    </w:p>
    <w:p w14:paraId="71F52288" w14:textId="77777777" w:rsidR="005A0500" w:rsidRPr="00422462" w:rsidRDefault="005A0500" w:rsidP="005A0500">
      <w:pPr>
        <w:pStyle w:val="Akapitzlist1"/>
        <w:numPr>
          <w:ilvl w:val="0"/>
          <w:numId w:val="6"/>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 xml:space="preserve">Cena określona fakturą VAT będzie płatna przelewem na rachunek bankowy Sprzedawcy </w:t>
      </w:r>
      <w:r w:rsidRPr="00422462">
        <w:rPr>
          <w:rFonts w:asciiTheme="minorHAnsi" w:eastAsia="Times New Roman" w:hAnsiTheme="minorHAnsi" w:cstheme="minorHAnsi"/>
          <w:sz w:val="22"/>
          <w:szCs w:val="22"/>
        </w:rPr>
        <w:br/>
        <w:t>podany na fakturze.</w:t>
      </w:r>
    </w:p>
    <w:p w14:paraId="643AA4FA" w14:textId="77777777" w:rsidR="005A0500" w:rsidRPr="00422462" w:rsidRDefault="005A0500" w:rsidP="005A0500">
      <w:pPr>
        <w:pStyle w:val="Akapitzlist1"/>
        <w:numPr>
          <w:ilvl w:val="0"/>
          <w:numId w:val="6"/>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Termin płatności faktury wynosi 14 dni od daty doręczenia prawidłowo wystawionej faktury.</w:t>
      </w:r>
    </w:p>
    <w:p w14:paraId="38D8087A" w14:textId="77777777" w:rsidR="005A0500" w:rsidRPr="00422462" w:rsidRDefault="005A0500" w:rsidP="005A0500">
      <w:pPr>
        <w:pStyle w:val="Akapitzlist1"/>
        <w:numPr>
          <w:ilvl w:val="0"/>
          <w:numId w:val="6"/>
        </w:numPr>
        <w:spacing w:line="276" w:lineRule="auto"/>
        <w:ind w:left="284" w:hanging="284"/>
        <w:jc w:val="both"/>
        <w:rPr>
          <w:rFonts w:asciiTheme="minorHAnsi" w:eastAsia="Times New Roman" w:hAnsiTheme="minorHAnsi" w:cstheme="minorHAnsi"/>
          <w:sz w:val="22"/>
          <w:szCs w:val="22"/>
        </w:rPr>
      </w:pPr>
      <w:r w:rsidRPr="00422462">
        <w:rPr>
          <w:rFonts w:asciiTheme="minorHAnsi" w:hAnsiTheme="minorHAnsi" w:cstheme="minorHAnsi"/>
          <w:sz w:val="22"/>
          <w:szCs w:val="22"/>
        </w:rPr>
        <w:t>Za dzień zapłaty uważa się dzień obciążenia rachunku bankowego Kupującego</w:t>
      </w:r>
      <w:r w:rsidRPr="00422462">
        <w:rPr>
          <w:rFonts w:asciiTheme="minorHAnsi" w:eastAsia="Times New Roman" w:hAnsiTheme="minorHAnsi" w:cstheme="minorHAnsi"/>
          <w:sz w:val="22"/>
          <w:szCs w:val="22"/>
        </w:rPr>
        <w:t>.</w:t>
      </w:r>
    </w:p>
    <w:p w14:paraId="52C9FB3F" w14:textId="77777777" w:rsidR="005A0500" w:rsidRPr="00422462" w:rsidRDefault="005A0500" w:rsidP="005A0500">
      <w:pPr>
        <w:pStyle w:val="Akapitzlist1"/>
        <w:numPr>
          <w:ilvl w:val="0"/>
          <w:numId w:val="6"/>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Kupujący upoważnia Sprzedawcę do wystawienia faktury bez jego podpisu.</w:t>
      </w:r>
    </w:p>
    <w:p w14:paraId="29B8924E" w14:textId="77777777" w:rsidR="005A0500" w:rsidRPr="00422462" w:rsidRDefault="005A0500" w:rsidP="005A0500">
      <w:pPr>
        <w:pStyle w:val="Akapitzlist1"/>
        <w:numPr>
          <w:ilvl w:val="0"/>
          <w:numId w:val="6"/>
        </w:numPr>
        <w:spacing w:line="276" w:lineRule="auto"/>
        <w:ind w:left="284" w:hanging="284"/>
        <w:jc w:val="both"/>
        <w:rPr>
          <w:rFonts w:asciiTheme="minorHAnsi" w:eastAsia="Times New Roman" w:hAnsiTheme="minorHAnsi" w:cstheme="minorHAnsi"/>
          <w:sz w:val="22"/>
          <w:szCs w:val="22"/>
        </w:rPr>
      </w:pPr>
      <w:r w:rsidRPr="00422462">
        <w:rPr>
          <w:rFonts w:asciiTheme="minorHAnsi" w:hAnsiTheme="minorHAnsi" w:cstheme="minorHAnsi"/>
          <w:sz w:val="22"/>
          <w:szCs w:val="22"/>
        </w:rPr>
        <w:t xml:space="preserve">Sprzedawca zobowiązuje się do podania na fakturze następujących danych dotyczących Kupującego: </w:t>
      </w:r>
    </w:p>
    <w:p w14:paraId="28D17BD3" w14:textId="77777777" w:rsidR="005A0500" w:rsidRPr="00422462" w:rsidRDefault="005A0500" w:rsidP="005A0500">
      <w:pPr>
        <w:pStyle w:val="Akapitzlist"/>
        <w:numPr>
          <w:ilvl w:val="0"/>
          <w:numId w:val="7"/>
        </w:numPr>
        <w:spacing w:line="276" w:lineRule="auto"/>
        <w:ind w:left="709"/>
        <w:jc w:val="both"/>
        <w:rPr>
          <w:rFonts w:asciiTheme="minorHAnsi" w:hAnsiTheme="minorHAnsi" w:cstheme="minorHAnsi"/>
          <w:sz w:val="22"/>
          <w:szCs w:val="22"/>
        </w:rPr>
      </w:pPr>
      <w:r w:rsidRPr="00422462">
        <w:rPr>
          <w:rFonts w:asciiTheme="minorHAnsi" w:hAnsiTheme="minorHAnsi" w:cstheme="minorHAnsi"/>
          <w:sz w:val="22"/>
          <w:szCs w:val="22"/>
        </w:rPr>
        <w:t>nabywca Gmina Kielce, Rynek 1, 25-303 Kielce, NIP: 657-261-73-25;</w:t>
      </w:r>
    </w:p>
    <w:p w14:paraId="07881E0E" w14:textId="77777777" w:rsidR="005A0500" w:rsidRPr="00422462" w:rsidRDefault="005A0500" w:rsidP="005A0500">
      <w:pPr>
        <w:pStyle w:val="Akapitzlist"/>
        <w:numPr>
          <w:ilvl w:val="0"/>
          <w:numId w:val="7"/>
        </w:numPr>
        <w:spacing w:line="276" w:lineRule="auto"/>
        <w:ind w:left="709"/>
        <w:jc w:val="both"/>
        <w:rPr>
          <w:rFonts w:asciiTheme="minorHAnsi" w:hAnsiTheme="minorHAnsi" w:cstheme="minorHAnsi"/>
          <w:sz w:val="22"/>
          <w:szCs w:val="22"/>
        </w:rPr>
      </w:pPr>
      <w:r w:rsidRPr="00422462">
        <w:rPr>
          <w:rFonts w:asciiTheme="minorHAnsi" w:hAnsiTheme="minorHAnsi" w:cstheme="minorHAnsi"/>
          <w:sz w:val="22"/>
          <w:szCs w:val="22"/>
        </w:rPr>
        <w:t>odbiorca faktury: Urząd Miasta Kielce, Rynek 1, 25-303 Kielce.</w:t>
      </w:r>
    </w:p>
    <w:p w14:paraId="0BF5AEBE" w14:textId="77777777" w:rsidR="005A0500" w:rsidRPr="00422462" w:rsidRDefault="005A0500" w:rsidP="005A0500">
      <w:pPr>
        <w:pStyle w:val="Akapitzlist1"/>
        <w:numPr>
          <w:ilvl w:val="0"/>
          <w:numId w:val="6"/>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Sprzedawca nie może, bez pisemnej zgody Kupującego, dokonywać przelewu swoich wierzytelności, wynikających z niniejszej umowy, na rzecz osób trzecich (art. 514 k.c.).</w:t>
      </w:r>
    </w:p>
    <w:p w14:paraId="6B3D7694" w14:textId="77777777" w:rsidR="005A0500" w:rsidRPr="00422462" w:rsidRDefault="005A0500" w:rsidP="005A0500">
      <w:pPr>
        <w:spacing w:line="276" w:lineRule="auto"/>
        <w:jc w:val="center"/>
        <w:rPr>
          <w:rFonts w:asciiTheme="minorHAnsi" w:eastAsia="Times New Roman" w:hAnsiTheme="minorHAnsi" w:cstheme="minorHAnsi"/>
          <w:b/>
          <w:sz w:val="22"/>
          <w:szCs w:val="22"/>
        </w:rPr>
      </w:pPr>
    </w:p>
    <w:p w14:paraId="2FFAF784" w14:textId="77777777" w:rsidR="005A0500" w:rsidRPr="00422462" w:rsidRDefault="005A0500" w:rsidP="005A0500">
      <w:pPr>
        <w:spacing w:line="276" w:lineRule="auto"/>
        <w:jc w:val="center"/>
        <w:rPr>
          <w:rFonts w:asciiTheme="minorHAnsi" w:eastAsia="Times New Roman" w:hAnsiTheme="minorHAnsi" w:cstheme="minorHAnsi"/>
          <w:sz w:val="22"/>
          <w:szCs w:val="22"/>
        </w:rPr>
      </w:pPr>
      <w:r w:rsidRPr="00422462">
        <w:rPr>
          <w:rFonts w:asciiTheme="minorHAnsi" w:eastAsia="Times New Roman" w:hAnsiTheme="minorHAnsi" w:cstheme="minorHAnsi"/>
          <w:b/>
          <w:sz w:val="22"/>
          <w:szCs w:val="22"/>
        </w:rPr>
        <w:t>§ 4.</w:t>
      </w:r>
    </w:p>
    <w:p w14:paraId="49F63E39" w14:textId="77777777" w:rsidR="005A0500" w:rsidRPr="00422462" w:rsidRDefault="005A0500" w:rsidP="005A0500">
      <w:pPr>
        <w:pStyle w:val="Akapitzlist1"/>
        <w:numPr>
          <w:ilvl w:val="0"/>
          <w:numId w:val="8"/>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Strony ustalają odpowiedzialność Sprzedawcy, za nienależyte wykonanie umowy, w formie kar umownych.</w:t>
      </w:r>
    </w:p>
    <w:p w14:paraId="06BDDE30" w14:textId="77777777" w:rsidR="005A0500" w:rsidRPr="00422462" w:rsidRDefault="005A0500" w:rsidP="005A0500">
      <w:pPr>
        <w:pStyle w:val="Akapitzlist1"/>
        <w:numPr>
          <w:ilvl w:val="0"/>
          <w:numId w:val="8"/>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Sprzedawca zapłaci Kupującemu następujące kary umowne:</w:t>
      </w:r>
    </w:p>
    <w:p w14:paraId="3D0183DF" w14:textId="0B3F2A22" w:rsidR="005A0500" w:rsidRPr="00422462" w:rsidRDefault="005A0500" w:rsidP="005A0500">
      <w:pPr>
        <w:pStyle w:val="Akapitzlist"/>
        <w:numPr>
          <w:ilvl w:val="0"/>
          <w:numId w:val="9"/>
        </w:numPr>
        <w:spacing w:line="276" w:lineRule="auto"/>
        <w:ind w:left="709" w:hanging="357"/>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 xml:space="preserve">za opóźnienie w dostarczeniu danego sprzętu w terminie, o którym mowa w § 2 ust. 1 - </w:t>
      </w:r>
      <w:r w:rsidRPr="00422462">
        <w:rPr>
          <w:rFonts w:asciiTheme="minorHAnsi" w:eastAsia="Times New Roman" w:hAnsiTheme="minorHAnsi" w:cstheme="minorHAnsi"/>
          <w:sz w:val="22"/>
          <w:szCs w:val="22"/>
        </w:rPr>
        <w:br/>
        <w:t>w wysokości 0,2 % ceny określonej w § 3 ust. 1, za każdy dzień opóźnienia; karę tę liczy się odrębnie dla poszc</w:t>
      </w:r>
      <w:r w:rsidR="007D45A3" w:rsidRPr="00422462">
        <w:rPr>
          <w:rFonts w:asciiTheme="minorHAnsi" w:eastAsia="Times New Roman" w:hAnsiTheme="minorHAnsi" w:cstheme="minorHAnsi"/>
          <w:sz w:val="22"/>
          <w:szCs w:val="22"/>
        </w:rPr>
        <w:t>zególnego asortymentu, o którym mowa w § 1ust. 1, składającego się łącznie na sprzęt objęty</w:t>
      </w:r>
      <w:r w:rsidRPr="00422462">
        <w:rPr>
          <w:rFonts w:asciiTheme="minorHAnsi" w:eastAsia="Times New Roman" w:hAnsiTheme="minorHAnsi" w:cstheme="minorHAnsi"/>
          <w:sz w:val="22"/>
          <w:szCs w:val="22"/>
        </w:rPr>
        <w:t xml:space="preserve"> przedmiotem niniejszej umowy;</w:t>
      </w:r>
    </w:p>
    <w:p w14:paraId="7E2CD0D5" w14:textId="6F2491A8" w:rsidR="005A0500" w:rsidRPr="00422462" w:rsidRDefault="005A0500" w:rsidP="005A0500">
      <w:pPr>
        <w:pStyle w:val="Akapitzlist"/>
        <w:numPr>
          <w:ilvl w:val="0"/>
          <w:numId w:val="9"/>
        </w:numPr>
        <w:spacing w:line="276" w:lineRule="auto"/>
        <w:ind w:left="709" w:hanging="357"/>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 xml:space="preserve">za odstąpienie od umowy przez Kupującego, z przyczyn leżących po stronie Sprzedawcy - </w:t>
      </w:r>
      <w:r w:rsidRPr="00422462">
        <w:rPr>
          <w:rFonts w:asciiTheme="minorHAnsi" w:eastAsia="Times New Roman" w:hAnsiTheme="minorHAnsi" w:cstheme="minorHAnsi"/>
          <w:sz w:val="22"/>
          <w:szCs w:val="22"/>
        </w:rPr>
        <w:br/>
        <w:t>w wysokości 10 % ceny określonej w § 3 ust. 1,</w:t>
      </w:r>
    </w:p>
    <w:p w14:paraId="18547EE1" w14:textId="7C27B655" w:rsidR="005A0500" w:rsidRPr="00422462" w:rsidRDefault="005A0500" w:rsidP="005A0500">
      <w:pPr>
        <w:pStyle w:val="Akapitzlist"/>
        <w:numPr>
          <w:ilvl w:val="0"/>
          <w:numId w:val="9"/>
        </w:numPr>
        <w:spacing w:line="276" w:lineRule="auto"/>
        <w:ind w:left="709" w:hanging="357"/>
        <w:jc w:val="both"/>
        <w:rPr>
          <w:rFonts w:asciiTheme="minorHAnsi" w:eastAsia="Times New Roman" w:hAnsiTheme="minorHAnsi" w:cstheme="minorHAnsi"/>
          <w:sz w:val="22"/>
          <w:szCs w:val="22"/>
        </w:rPr>
      </w:pPr>
      <w:r w:rsidRPr="00422462">
        <w:rPr>
          <w:rFonts w:asciiTheme="minorHAnsi" w:hAnsiTheme="minorHAnsi" w:cstheme="minorHAnsi"/>
          <w:sz w:val="22"/>
          <w:szCs w:val="22"/>
        </w:rPr>
        <w:t xml:space="preserve">za zwłokę w wymianie wadliwie wykonanego sprzętu, którego wady zostały stwierdzone po przekazaniu sprzętu, przy odbiorze lub w okresie rękojmi – w wysokości 100,00 zł brutto za każdy dzień zwłoki, za każdy wadliwy </w:t>
      </w:r>
      <w:r w:rsidR="007D45A3" w:rsidRPr="00422462">
        <w:rPr>
          <w:rFonts w:asciiTheme="minorHAnsi" w:eastAsia="Times New Roman" w:hAnsiTheme="minorHAnsi" w:cstheme="minorHAnsi"/>
          <w:sz w:val="22"/>
          <w:szCs w:val="22"/>
        </w:rPr>
        <w:t xml:space="preserve">asortyment, o którym mowa w § 1ust. 1, składający się </w:t>
      </w:r>
      <w:r w:rsidR="007D45A3" w:rsidRPr="00422462">
        <w:rPr>
          <w:rFonts w:asciiTheme="minorHAnsi" w:eastAsia="Times New Roman" w:hAnsiTheme="minorHAnsi" w:cstheme="minorHAnsi"/>
          <w:sz w:val="22"/>
          <w:szCs w:val="22"/>
        </w:rPr>
        <w:lastRenderedPageBreak/>
        <w:t>łącznie na sprzęt objęty przedmiotem niniejszej umowy</w:t>
      </w:r>
      <w:r w:rsidRPr="00422462">
        <w:rPr>
          <w:rFonts w:asciiTheme="minorHAnsi" w:hAnsiTheme="minorHAnsi" w:cstheme="minorHAnsi"/>
          <w:sz w:val="22"/>
          <w:szCs w:val="22"/>
        </w:rPr>
        <w:t>.</w:t>
      </w:r>
    </w:p>
    <w:p w14:paraId="0134C5D1" w14:textId="77777777" w:rsidR="008F73E8" w:rsidRPr="00422462" w:rsidRDefault="005A0500" w:rsidP="008F73E8">
      <w:pPr>
        <w:pStyle w:val="Akapitzlist"/>
        <w:numPr>
          <w:ilvl w:val="0"/>
          <w:numId w:val="8"/>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Łączna kwota kary umownej, określonej w ust. 2 pkt 1, nie może przekroczyć 15 % ceny określonej w  § 3 ust. 1.</w:t>
      </w:r>
    </w:p>
    <w:p w14:paraId="60AEA8EC" w14:textId="609596D9" w:rsidR="005A0500" w:rsidRPr="00422462" w:rsidRDefault="005A0500" w:rsidP="008F73E8">
      <w:pPr>
        <w:pStyle w:val="Akapitzlist"/>
        <w:numPr>
          <w:ilvl w:val="0"/>
          <w:numId w:val="8"/>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Kupujący zastrzega prawo do potrącenia naliczonych kar umownych z ceny, określonej w § 3 ust. 1</w:t>
      </w:r>
      <w:r w:rsidR="008F73E8" w:rsidRPr="00422462">
        <w:rPr>
          <w:rFonts w:asciiTheme="minorHAnsi" w:eastAsia="Times New Roman" w:hAnsiTheme="minorHAnsi" w:cstheme="minorHAnsi"/>
          <w:sz w:val="22"/>
          <w:szCs w:val="22"/>
        </w:rPr>
        <w:t>, na co Sprzedawca wyraża zgodę, z wyłączeniem kar umownych naliczanych na skutek zdarzeń powstałych w okresie obowiązywania stanu zagrożenia epidemicznego lub stanu epidemii ogłoszonego w związku z COVID-19, w którym to przypadku wyłączenie prawa do potrącania tych kar obowiązuje także w terminie 90 dni od dnia odwołania stanu, który obowiązywał jako ostatni.</w:t>
      </w:r>
    </w:p>
    <w:p w14:paraId="27934079" w14:textId="77777777" w:rsidR="005A0500" w:rsidRPr="00422462" w:rsidRDefault="005A0500" w:rsidP="005A0500">
      <w:pPr>
        <w:pStyle w:val="Akapitzlist1"/>
        <w:numPr>
          <w:ilvl w:val="0"/>
          <w:numId w:val="8"/>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 xml:space="preserve"> Kupujący ma prawo dochodzenia na zasadach ogólnych odszkodowania przewyższającego wysokość należnych kar umownych.</w:t>
      </w:r>
    </w:p>
    <w:p w14:paraId="571D3A85" w14:textId="77777777" w:rsidR="005A0500" w:rsidRPr="00422462" w:rsidRDefault="005A0500" w:rsidP="005A0500">
      <w:pPr>
        <w:pStyle w:val="Akapitzlist1"/>
        <w:spacing w:line="276" w:lineRule="auto"/>
        <w:ind w:left="284"/>
        <w:jc w:val="both"/>
        <w:rPr>
          <w:rFonts w:asciiTheme="minorHAnsi" w:eastAsia="Times New Roman" w:hAnsiTheme="minorHAnsi" w:cstheme="minorHAnsi"/>
          <w:sz w:val="22"/>
          <w:szCs w:val="22"/>
        </w:rPr>
      </w:pPr>
    </w:p>
    <w:p w14:paraId="175AF4FC" w14:textId="6CD98086" w:rsidR="005A0500" w:rsidRPr="00422462" w:rsidRDefault="005A0500" w:rsidP="005A0500">
      <w:pPr>
        <w:pStyle w:val="Akapitzlist1"/>
        <w:spacing w:line="276" w:lineRule="auto"/>
        <w:ind w:left="284"/>
        <w:jc w:val="center"/>
        <w:rPr>
          <w:rFonts w:asciiTheme="minorHAnsi" w:eastAsia="Times New Roman" w:hAnsiTheme="minorHAnsi" w:cstheme="minorHAnsi"/>
          <w:b/>
          <w:sz w:val="22"/>
          <w:szCs w:val="22"/>
        </w:rPr>
      </w:pPr>
      <w:r w:rsidRPr="00422462">
        <w:rPr>
          <w:rFonts w:asciiTheme="minorHAnsi" w:eastAsia="Times New Roman" w:hAnsiTheme="minorHAnsi" w:cstheme="minorHAnsi"/>
          <w:b/>
          <w:sz w:val="22"/>
          <w:szCs w:val="22"/>
        </w:rPr>
        <w:t>§ 5.</w:t>
      </w:r>
    </w:p>
    <w:p w14:paraId="177513E8" w14:textId="77777777" w:rsidR="005A0500" w:rsidRPr="00422462" w:rsidRDefault="005A0500" w:rsidP="005A0500">
      <w:pPr>
        <w:pStyle w:val="Akapitzlist1"/>
        <w:numPr>
          <w:ilvl w:val="1"/>
          <w:numId w:val="10"/>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Kupującemu, poza przypadkami określonymi w Kodeksie cywilnym, przysługuje prawo do odstąpienia od niniejszej mowy lub jej części w następujących przypadkach:</w:t>
      </w:r>
    </w:p>
    <w:p w14:paraId="01897324" w14:textId="77777777" w:rsidR="005A0500" w:rsidRPr="00422462" w:rsidRDefault="005A0500" w:rsidP="005A0500">
      <w:pPr>
        <w:pStyle w:val="Akapitzlist1"/>
        <w:numPr>
          <w:ilvl w:val="0"/>
          <w:numId w:val="11"/>
        </w:numPr>
        <w:spacing w:line="276" w:lineRule="auto"/>
        <w:ind w:left="709"/>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jeżeli Sprzedawca opóźnia się w wykonaniu przedmiotu niniejszej umowy i nie realizuje go pomimo wezwania Kupującego złożonego w formie pisemnej,</w:t>
      </w:r>
    </w:p>
    <w:p w14:paraId="1112E6FA" w14:textId="77777777" w:rsidR="005A0500" w:rsidRPr="00422462" w:rsidRDefault="005A0500" w:rsidP="005A0500">
      <w:pPr>
        <w:pStyle w:val="Akapitzlist1"/>
        <w:numPr>
          <w:ilvl w:val="0"/>
          <w:numId w:val="11"/>
        </w:numPr>
        <w:spacing w:line="276" w:lineRule="auto"/>
        <w:ind w:left="709"/>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w przypadku, o którym mowa w § 2 ust. 9.</w:t>
      </w:r>
    </w:p>
    <w:p w14:paraId="1D33AF75" w14:textId="77777777" w:rsidR="005A0500" w:rsidRPr="00422462" w:rsidRDefault="005A0500" w:rsidP="005A0500">
      <w:pPr>
        <w:pStyle w:val="Akapitzlist1"/>
        <w:numPr>
          <w:ilvl w:val="1"/>
          <w:numId w:val="10"/>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Prawo Kupującego do odstąpienia od Umowy może być realizowane:</w:t>
      </w:r>
    </w:p>
    <w:p w14:paraId="62DEE80B" w14:textId="77777777" w:rsidR="005A0500" w:rsidRPr="00422462" w:rsidRDefault="005A0500" w:rsidP="005A0500">
      <w:pPr>
        <w:pStyle w:val="Akapitzlist1"/>
        <w:numPr>
          <w:ilvl w:val="2"/>
          <w:numId w:val="10"/>
        </w:numPr>
        <w:spacing w:line="276" w:lineRule="auto"/>
        <w:ind w:left="709"/>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w przypadku przewidzianym w ust. 1 pkt 1 - w terminie 30 dni od dnia upływu terminu określonego w wezwaniu, o którym mowa w ust. 1 pkt 1,</w:t>
      </w:r>
    </w:p>
    <w:p w14:paraId="1C78C999" w14:textId="1641940D" w:rsidR="005A0500" w:rsidRPr="00422462" w:rsidRDefault="005A0500" w:rsidP="005A0500">
      <w:pPr>
        <w:pStyle w:val="Akapitzlist1"/>
        <w:numPr>
          <w:ilvl w:val="2"/>
          <w:numId w:val="10"/>
        </w:numPr>
        <w:spacing w:line="276" w:lineRule="auto"/>
        <w:ind w:left="709"/>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 xml:space="preserve">w przypadku przewidzianym w ust. 1 pkt 2 - w terminie 30 dni od powzięcia wiadomości </w:t>
      </w:r>
      <w:r w:rsidRPr="00422462">
        <w:rPr>
          <w:rFonts w:asciiTheme="minorHAnsi" w:eastAsia="Times New Roman" w:hAnsiTheme="minorHAnsi" w:cstheme="minorHAnsi"/>
          <w:sz w:val="22"/>
          <w:szCs w:val="22"/>
        </w:rPr>
        <w:br/>
        <w:t>o okolicznościach uzasadniających odstąpienie od niniejszej umowy.</w:t>
      </w:r>
    </w:p>
    <w:p w14:paraId="60DABB69" w14:textId="77777777" w:rsidR="005A0500" w:rsidRPr="00422462" w:rsidRDefault="005A0500" w:rsidP="005A0500">
      <w:pPr>
        <w:spacing w:line="276" w:lineRule="auto"/>
        <w:jc w:val="center"/>
        <w:rPr>
          <w:rFonts w:asciiTheme="minorHAnsi" w:eastAsia="Times New Roman" w:hAnsiTheme="minorHAnsi" w:cstheme="minorHAnsi"/>
          <w:b/>
          <w:sz w:val="22"/>
          <w:szCs w:val="22"/>
        </w:rPr>
      </w:pPr>
    </w:p>
    <w:p w14:paraId="42549A43" w14:textId="77777777" w:rsidR="005A0500" w:rsidRPr="00422462" w:rsidRDefault="005A0500" w:rsidP="005A0500">
      <w:pPr>
        <w:spacing w:line="276" w:lineRule="auto"/>
        <w:jc w:val="center"/>
        <w:rPr>
          <w:rFonts w:asciiTheme="minorHAnsi" w:eastAsia="Times New Roman" w:hAnsiTheme="minorHAnsi" w:cstheme="minorHAnsi"/>
          <w:b/>
          <w:sz w:val="22"/>
          <w:szCs w:val="22"/>
        </w:rPr>
      </w:pPr>
      <w:r w:rsidRPr="00422462">
        <w:rPr>
          <w:rFonts w:asciiTheme="minorHAnsi" w:eastAsia="Times New Roman" w:hAnsiTheme="minorHAnsi" w:cstheme="minorHAnsi"/>
          <w:b/>
          <w:sz w:val="22"/>
          <w:szCs w:val="22"/>
        </w:rPr>
        <w:t>§ 6.</w:t>
      </w:r>
    </w:p>
    <w:p w14:paraId="42AEE47E" w14:textId="77777777" w:rsidR="005A0500" w:rsidRPr="00422462" w:rsidRDefault="005A0500" w:rsidP="005A0500">
      <w:pPr>
        <w:autoSpaceDE w:val="0"/>
        <w:autoSpaceDN w:val="0"/>
        <w:adjustRightInd w:val="0"/>
        <w:spacing w:line="276" w:lineRule="auto"/>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W przypadku, gdy należyte wykonanie niniejszej umowy wymagać będzie powierzenia przez Kupującego Sprzedawcy przetwarzania danych osobowych, Sprzedawca dokona tego nieodpłatnie, na zasadach ustalonych przez Strony w odrębnym porozumieniu.</w:t>
      </w:r>
    </w:p>
    <w:p w14:paraId="4A807BAE" w14:textId="77777777" w:rsidR="005A0500" w:rsidRPr="00422462" w:rsidRDefault="005A0500" w:rsidP="005A0500">
      <w:pPr>
        <w:spacing w:line="276" w:lineRule="auto"/>
        <w:jc w:val="center"/>
        <w:rPr>
          <w:rFonts w:asciiTheme="minorHAnsi" w:eastAsia="Times New Roman" w:hAnsiTheme="minorHAnsi" w:cstheme="minorHAnsi"/>
          <w:b/>
          <w:sz w:val="22"/>
          <w:szCs w:val="22"/>
        </w:rPr>
      </w:pPr>
    </w:p>
    <w:p w14:paraId="3E15AE1C" w14:textId="77777777" w:rsidR="005A0500" w:rsidRPr="00422462" w:rsidRDefault="005A0500" w:rsidP="005A0500">
      <w:pPr>
        <w:spacing w:line="276" w:lineRule="auto"/>
        <w:jc w:val="center"/>
        <w:rPr>
          <w:rFonts w:asciiTheme="minorHAnsi" w:eastAsia="Times New Roman" w:hAnsiTheme="minorHAnsi" w:cstheme="minorHAnsi"/>
          <w:sz w:val="22"/>
          <w:szCs w:val="22"/>
        </w:rPr>
      </w:pPr>
      <w:r w:rsidRPr="00422462">
        <w:rPr>
          <w:rFonts w:asciiTheme="minorHAnsi" w:eastAsia="Times New Roman" w:hAnsiTheme="minorHAnsi" w:cstheme="minorHAnsi"/>
          <w:b/>
          <w:sz w:val="22"/>
          <w:szCs w:val="22"/>
        </w:rPr>
        <w:t>§ 7.</w:t>
      </w:r>
    </w:p>
    <w:p w14:paraId="60C5313A" w14:textId="77777777" w:rsidR="005A0500" w:rsidRPr="00422462" w:rsidRDefault="005A0500" w:rsidP="005A0500">
      <w:pPr>
        <w:pStyle w:val="Akapitzlist"/>
        <w:numPr>
          <w:ilvl w:val="1"/>
          <w:numId w:val="9"/>
        </w:numPr>
        <w:autoSpaceDE w:val="0"/>
        <w:autoSpaceDN w:val="0"/>
        <w:adjustRightInd w:val="0"/>
        <w:spacing w:line="276" w:lineRule="auto"/>
        <w:ind w:left="426"/>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 xml:space="preserve">W celu realizacji wymogów nałożonych Rozporządzeniem Parlamentu Europejskiego i Rady (UE) 2016/679 </w:t>
      </w:r>
      <w:r w:rsidRPr="00422462">
        <w:rPr>
          <w:rFonts w:asciiTheme="minorHAnsi" w:eastAsia="Times New Roman" w:hAnsiTheme="minorHAnsi" w:cstheme="minorHAnsi"/>
          <w:spacing w:val="-2"/>
          <w:kern w:val="22"/>
          <w:sz w:val="22"/>
          <w:szCs w:val="22"/>
        </w:rPr>
        <w:t>z dnia 27 kwietnia 2016 r. w sprawie ochrony osób fizycznych w związku z przetwarzaniem danych osobowych</w:t>
      </w:r>
      <w:r w:rsidRPr="00422462">
        <w:rPr>
          <w:rFonts w:asciiTheme="minorHAnsi" w:eastAsia="Times New Roman" w:hAnsiTheme="minorHAnsi" w:cstheme="minorHAnsi"/>
          <w:sz w:val="22"/>
          <w:szCs w:val="22"/>
        </w:rPr>
        <w:t xml:space="preserve"> </w:t>
      </w:r>
      <w:r w:rsidRPr="00422462">
        <w:rPr>
          <w:rFonts w:asciiTheme="minorHAnsi" w:eastAsia="Times New Roman" w:hAnsiTheme="minorHAnsi" w:cstheme="minorHAnsi"/>
          <w:spacing w:val="-2"/>
          <w:kern w:val="22"/>
          <w:sz w:val="22"/>
          <w:szCs w:val="22"/>
        </w:rPr>
        <w:t>i w sprawie swobodnego przepływu takich danych oraz uchylenia dyrektywy 95/46/WE, zwane dalej „RODO”,</w:t>
      </w:r>
      <w:r w:rsidRPr="00422462">
        <w:rPr>
          <w:rFonts w:asciiTheme="minorHAnsi" w:eastAsia="Times New Roman" w:hAnsiTheme="minorHAnsi" w:cstheme="minorHAnsi"/>
          <w:sz w:val="22"/>
          <w:szCs w:val="22"/>
        </w:rPr>
        <w:t xml:space="preserve"> Kupujący informuje, że w przypadku Sprzedawcy będącym osobą fizyczną, jego dane osobowe będą przetwarzane na następujących zasadach:</w:t>
      </w:r>
    </w:p>
    <w:p w14:paraId="07FE5BBC" w14:textId="77777777" w:rsidR="005A0500" w:rsidRPr="00422462" w:rsidRDefault="005A0500" w:rsidP="00AD31D8">
      <w:pPr>
        <w:pStyle w:val="DSWylicznka"/>
        <w:widowControl/>
        <w:numPr>
          <w:ilvl w:val="0"/>
          <w:numId w:val="12"/>
        </w:numPr>
        <w:tabs>
          <w:tab w:val="left" w:pos="851"/>
        </w:tabs>
        <w:adjustRightInd/>
        <w:spacing w:line="276" w:lineRule="auto"/>
        <w:ind w:left="851" w:hanging="357"/>
        <w:rPr>
          <w:rFonts w:asciiTheme="minorHAnsi" w:hAnsiTheme="minorHAnsi" w:cstheme="minorHAnsi"/>
          <w:sz w:val="22"/>
          <w:szCs w:val="22"/>
        </w:rPr>
      </w:pPr>
      <w:r w:rsidRPr="00422462">
        <w:rPr>
          <w:rFonts w:asciiTheme="minorHAnsi" w:hAnsiTheme="minorHAnsi" w:cstheme="minorHAnsi"/>
          <w:sz w:val="22"/>
          <w:szCs w:val="22"/>
        </w:rPr>
        <w:t xml:space="preserve">Administratorem danych osobowych Sprzedawcy jest Prezydent Miasta Kielce, Rynek 1, </w:t>
      </w:r>
      <w:r w:rsidRPr="00422462">
        <w:rPr>
          <w:rFonts w:asciiTheme="minorHAnsi" w:hAnsiTheme="minorHAnsi" w:cstheme="minorHAnsi"/>
          <w:sz w:val="22"/>
          <w:szCs w:val="22"/>
        </w:rPr>
        <w:br/>
        <w:t>25-303 Kielce;</w:t>
      </w:r>
    </w:p>
    <w:p w14:paraId="4411F0B9" w14:textId="77777777" w:rsidR="005A0500" w:rsidRPr="00422462" w:rsidRDefault="005A0500" w:rsidP="00AD31D8">
      <w:pPr>
        <w:pStyle w:val="DSWylicznka"/>
        <w:widowControl/>
        <w:numPr>
          <w:ilvl w:val="0"/>
          <w:numId w:val="12"/>
        </w:numPr>
        <w:tabs>
          <w:tab w:val="left" w:pos="851"/>
        </w:tabs>
        <w:adjustRightInd/>
        <w:spacing w:line="276" w:lineRule="auto"/>
        <w:ind w:left="851" w:hanging="357"/>
        <w:rPr>
          <w:rFonts w:asciiTheme="minorHAnsi" w:hAnsiTheme="minorHAnsi" w:cstheme="minorHAnsi"/>
          <w:sz w:val="22"/>
          <w:szCs w:val="22"/>
        </w:rPr>
      </w:pPr>
      <w:r w:rsidRPr="00422462">
        <w:rPr>
          <w:rFonts w:asciiTheme="minorHAnsi" w:hAnsiTheme="minorHAnsi" w:cstheme="minorHAnsi"/>
          <w:sz w:val="22"/>
          <w:szCs w:val="22"/>
        </w:rPr>
        <w:t>w przypadku pytań dotyczących procesu przetwarzania swoich danych osobowych Sprzedawca może skontaktować się z Inspektorem Ochrony Danych pisząc na adres e-mail: iod@um.kielce.pl;</w:t>
      </w:r>
    </w:p>
    <w:p w14:paraId="7F4CB03C" w14:textId="77777777" w:rsidR="005A0500" w:rsidRPr="00422462" w:rsidRDefault="005A0500" w:rsidP="00AD31D8">
      <w:pPr>
        <w:pStyle w:val="DSWylicznka"/>
        <w:widowControl/>
        <w:numPr>
          <w:ilvl w:val="0"/>
          <w:numId w:val="12"/>
        </w:numPr>
        <w:tabs>
          <w:tab w:val="left" w:pos="851"/>
        </w:tabs>
        <w:adjustRightInd/>
        <w:spacing w:line="276" w:lineRule="auto"/>
        <w:ind w:left="851" w:hanging="357"/>
        <w:rPr>
          <w:rFonts w:asciiTheme="minorHAnsi" w:hAnsiTheme="minorHAnsi" w:cstheme="minorHAnsi"/>
          <w:sz w:val="22"/>
          <w:szCs w:val="22"/>
        </w:rPr>
      </w:pPr>
      <w:r w:rsidRPr="00422462">
        <w:rPr>
          <w:rFonts w:asciiTheme="minorHAnsi" w:hAnsiTheme="minorHAnsi" w:cstheme="minorHAnsi"/>
          <w:sz w:val="22"/>
          <w:szCs w:val="22"/>
        </w:rPr>
        <w:t>przekazane dane osobowe będą przetwarzane w celu zawarcia i realizacji Umowy, a także w celu komunikacji związanej z wykonaniem Umowy;</w:t>
      </w:r>
    </w:p>
    <w:p w14:paraId="3C11F57E" w14:textId="77777777" w:rsidR="005A0500" w:rsidRPr="00422462" w:rsidRDefault="005A0500" w:rsidP="00AD31D8">
      <w:pPr>
        <w:pStyle w:val="DSWylicznka"/>
        <w:widowControl/>
        <w:numPr>
          <w:ilvl w:val="0"/>
          <w:numId w:val="12"/>
        </w:numPr>
        <w:tabs>
          <w:tab w:val="left" w:pos="851"/>
        </w:tabs>
        <w:adjustRightInd/>
        <w:spacing w:line="276" w:lineRule="auto"/>
        <w:ind w:left="851" w:hanging="357"/>
        <w:rPr>
          <w:rFonts w:asciiTheme="minorHAnsi" w:hAnsiTheme="minorHAnsi" w:cstheme="minorHAnsi"/>
          <w:sz w:val="22"/>
          <w:szCs w:val="22"/>
        </w:rPr>
      </w:pPr>
      <w:r w:rsidRPr="00422462">
        <w:rPr>
          <w:rFonts w:asciiTheme="minorHAnsi" w:hAnsiTheme="minorHAnsi" w:cstheme="minorHAnsi"/>
          <w:sz w:val="22"/>
          <w:szCs w:val="22"/>
        </w:rPr>
        <w:t>odbiorcami danych osobowych Sprzedawcy mogą być instytucje uprawnione na podstawie przepisów prawa lub podmioty upoważnione na podstawie podpisanej umowy pomiędzy Administratorem, a tym podmiotem;</w:t>
      </w:r>
    </w:p>
    <w:p w14:paraId="1803BAD1" w14:textId="77777777" w:rsidR="005A0500" w:rsidRPr="00422462" w:rsidRDefault="005A0500" w:rsidP="00AD31D8">
      <w:pPr>
        <w:pStyle w:val="DSWylicznka"/>
        <w:widowControl/>
        <w:numPr>
          <w:ilvl w:val="0"/>
          <w:numId w:val="12"/>
        </w:numPr>
        <w:tabs>
          <w:tab w:val="left" w:pos="851"/>
        </w:tabs>
        <w:adjustRightInd/>
        <w:spacing w:line="276" w:lineRule="auto"/>
        <w:ind w:left="851" w:hanging="357"/>
        <w:rPr>
          <w:rFonts w:asciiTheme="minorHAnsi" w:hAnsiTheme="minorHAnsi" w:cstheme="minorHAnsi"/>
          <w:sz w:val="22"/>
          <w:szCs w:val="22"/>
        </w:rPr>
      </w:pPr>
      <w:r w:rsidRPr="00422462">
        <w:rPr>
          <w:rFonts w:asciiTheme="minorHAnsi" w:hAnsiTheme="minorHAnsi" w:cstheme="minorHAnsi"/>
          <w:sz w:val="22"/>
          <w:szCs w:val="22"/>
        </w:rPr>
        <w:lastRenderedPageBreak/>
        <w:t>przekazane przez Sprzedawcę dane będą przetwarzane przez okres niezbędny do realizacji Umowy i przechowywane przez niezbędny okres archiwizacji, określony obowiązującymi przepisami prawa z zakresu rachunkowości, podatków i ubezpieczeń społecznych oraz ze względu bezpieczeństwa prawnego, do czasu przedawnienia ewentualnych roszczeń;</w:t>
      </w:r>
    </w:p>
    <w:p w14:paraId="6222A7CF" w14:textId="77777777" w:rsidR="005A0500" w:rsidRPr="00422462" w:rsidRDefault="005A0500" w:rsidP="00AD31D8">
      <w:pPr>
        <w:pStyle w:val="DSWylicznka"/>
        <w:widowControl/>
        <w:numPr>
          <w:ilvl w:val="0"/>
          <w:numId w:val="12"/>
        </w:numPr>
        <w:tabs>
          <w:tab w:val="left" w:pos="851"/>
        </w:tabs>
        <w:adjustRightInd/>
        <w:spacing w:line="276" w:lineRule="auto"/>
        <w:ind w:left="851" w:hanging="357"/>
        <w:rPr>
          <w:rFonts w:asciiTheme="minorHAnsi" w:hAnsiTheme="minorHAnsi" w:cstheme="minorHAnsi"/>
          <w:sz w:val="22"/>
          <w:szCs w:val="22"/>
        </w:rPr>
      </w:pPr>
      <w:r w:rsidRPr="00422462">
        <w:rPr>
          <w:rFonts w:asciiTheme="minorHAnsi" w:hAnsiTheme="minorHAnsi" w:cstheme="minorHAnsi"/>
          <w:sz w:val="22"/>
          <w:szCs w:val="22"/>
        </w:rPr>
        <w:t>Sprzedawcy przysługuje prawo do dostępu do swoich danych, ich sprostowania, kopii danych, ograniczenia przetwarzania lub usunięcia danych, przy czym uprawnienie to zostanie zrealizowane po okresie nie krótszym niż okres przechowywania danych, a także prawo do wniesienia sprzeciwu wobec przetwarzania oraz przenoszenia danych;</w:t>
      </w:r>
    </w:p>
    <w:p w14:paraId="668C9FC4" w14:textId="77777777" w:rsidR="005A0500" w:rsidRPr="00422462" w:rsidRDefault="005A0500" w:rsidP="00AD31D8">
      <w:pPr>
        <w:pStyle w:val="DSWylicznka"/>
        <w:widowControl/>
        <w:numPr>
          <w:ilvl w:val="0"/>
          <w:numId w:val="12"/>
        </w:numPr>
        <w:tabs>
          <w:tab w:val="left" w:pos="851"/>
        </w:tabs>
        <w:adjustRightInd/>
        <w:spacing w:line="276" w:lineRule="auto"/>
        <w:ind w:left="851" w:hanging="357"/>
        <w:rPr>
          <w:rFonts w:asciiTheme="minorHAnsi" w:hAnsiTheme="minorHAnsi" w:cstheme="minorHAnsi"/>
          <w:sz w:val="22"/>
          <w:szCs w:val="22"/>
        </w:rPr>
      </w:pPr>
      <w:r w:rsidRPr="00422462">
        <w:rPr>
          <w:rFonts w:asciiTheme="minorHAnsi" w:hAnsiTheme="minorHAnsi" w:cstheme="minorHAnsi"/>
          <w:sz w:val="22"/>
          <w:szCs w:val="22"/>
        </w:rPr>
        <w:t>w przypadku powzięcia informacji o niewłaściwym przetwarzaniu danych osobowych Sprzedawcy przez Administratora, przysługuje mu prawo wniesienia skargi na przetwarzanie swoich danych osobowych do Prezesa Urzędu Ochrony Danych Osobowych;</w:t>
      </w:r>
    </w:p>
    <w:p w14:paraId="3BDA0DCD" w14:textId="77777777" w:rsidR="005A0500" w:rsidRPr="00422462" w:rsidRDefault="005A0500" w:rsidP="00AD31D8">
      <w:pPr>
        <w:pStyle w:val="DSWylicznka"/>
        <w:widowControl/>
        <w:numPr>
          <w:ilvl w:val="0"/>
          <w:numId w:val="12"/>
        </w:numPr>
        <w:tabs>
          <w:tab w:val="left" w:pos="851"/>
        </w:tabs>
        <w:adjustRightInd/>
        <w:spacing w:line="276" w:lineRule="auto"/>
        <w:ind w:left="851" w:hanging="357"/>
        <w:rPr>
          <w:rFonts w:asciiTheme="minorHAnsi" w:hAnsiTheme="minorHAnsi" w:cstheme="minorHAnsi"/>
          <w:sz w:val="22"/>
          <w:szCs w:val="22"/>
        </w:rPr>
      </w:pPr>
      <w:r w:rsidRPr="00422462">
        <w:rPr>
          <w:rFonts w:asciiTheme="minorHAnsi" w:hAnsiTheme="minorHAnsi" w:cstheme="minorHAnsi"/>
          <w:sz w:val="22"/>
          <w:szCs w:val="22"/>
        </w:rPr>
        <w:t>dane osobowe Sprzedawcy nie będą podlegały zautomatyzowanemu podejmowaniu decyzji, w tym profilowaniu;</w:t>
      </w:r>
    </w:p>
    <w:p w14:paraId="37504505" w14:textId="77777777" w:rsidR="005A0500" w:rsidRPr="00422462" w:rsidRDefault="005A0500" w:rsidP="00AD31D8">
      <w:pPr>
        <w:pStyle w:val="DSWylicznka"/>
        <w:widowControl/>
        <w:numPr>
          <w:ilvl w:val="0"/>
          <w:numId w:val="12"/>
        </w:numPr>
        <w:tabs>
          <w:tab w:val="left" w:pos="851"/>
        </w:tabs>
        <w:adjustRightInd/>
        <w:spacing w:line="276" w:lineRule="auto"/>
        <w:ind w:left="851" w:hanging="357"/>
        <w:rPr>
          <w:rFonts w:asciiTheme="minorHAnsi" w:hAnsiTheme="minorHAnsi" w:cstheme="minorHAnsi"/>
          <w:sz w:val="22"/>
          <w:szCs w:val="22"/>
        </w:rPr>
      </w:pPr>
      <w:r w:rsidRPr="00422462">
        <w:rPr>
          <w:rFonts w:asciiTheme="minorHAnsi" w:hAnsiTheme="minorHAnsi" w:cstheme="minorHAnsi"/>
          <w:sz w:val="22"/>
          <w:szCs w:val="22"/>
        </w:rPr>
        <w:t>podanie danych jest dobrowolne, jednak konieczne do realizacji Umowy; brak udostępnienia danych osobowych uniemożliwi zawarcie Umowy;</w:t>
      </w:r>
    </w:p>
    <w:p w14:paraId="1D74989A" w14:textId="77777777" w:rsidR="005A0500" w:rsidRPr="00422462" w:rsidRDefault="005A0500" w:rsidP="00AD31D8">
      <w:pPr>
        <w:pStyle w:val="DSWylicznka"/>
        <w:widowControl/>
        <w:numPr>
          <w:ilvl w:val="0"/>
          <w:numId w:val="12"/>
        </w:numPr>
        <w:tabs>
          <w:tab w:val="left" w:pos="851"/>
        </w:tabs>
        <w:adjustRightInd/>
        <w:spacing w:line="276" w:lineRule="auto"/>
        <w:ind w:left="851" w:hanging="357"/>
        <w:rPr>
          <w:rFonts w:asciiTheme="minorHAnsi" w:hAnsiTheme="minorHAnsi" w:cstheme="minorHAnsi"/>
          <w:sz w:val="22"/>
          <w:szCs w:val="22"/>
        </w:rPr>
      </w:pPr>
      <w:r w:rsidRPr="00422462">
        <w:rPr>
          <w:rFonts w:asciiTheme="minorHAnsi" w:hAnsiTheme="minorHAnsi" w:cstheme="minorHAnsi"/>
          <w:sz w:val="22"/>
          <w:szCs w:val="22"/>
        </w:rPr>
        <w:t>Sprzedawca ma prawo w dowolnym momencie cofnąć zgodę na przetwarzanie danych osobowych, bez wpływu na zgodność z prawem przetwarzania, którego dokonano przed cofnięciem zgody.</w:t>
      </w:r>
    </w:p>
    <w:p w14:paraId="1D0EFFE0" w14:textId="77777777" w:rsidR="005A0500" w:rsidRPr="00422462" w:rsidRDefault="005A0500" w:rsidP="005A0500">
      <w:pPr>
        <w:pStyle w:val="DSWylicznka"/>
        <w:widowControl/>
        <w:numPr>
          <w:ilvl w:val="1"/>
          <w:numId w:val="9"/>
        </w:numPr>
        <w:tabs>
          <w:tab w:val="left" w:pos="708"/>
        </w:tabs>
        <w:adjustRightInd/>
        <w:spacing w:line="276" w:lineRule="auto"/>
        <w:ind w:left="284" w:hanging="284"/>
        <w:rPr>
          <w:rFonts w:asciiTheme="minorHAnsi" w:hAnsiTheme="minorHAnsi" w:cstheme="minorHAnsi"/>
          <w:sz w:val="22"/>
          <w:szCs w:val="22"/>
        </w:rPr>
      </w:pPr>
      <w:r w:rsidRPr="00422462">
        <w:rPr>
          <w:rFonts w:asciiTheme="minorHAnsi" w:hAnsiTheme="minorHAnsi" w:cstheme="minorHAnsi"/>
          <w:sz w:val="22"/>
          <w:szCs w:val="22"/>
        </w:rPr>
        <w:t xml:space="preserve">W przypadku Sprzedawcy niebędącego osobą fizyczną, postanowienia ust. 1 stosuje się odpowiednio do osób reprezentujących Sprzedawcę. </w:t>
      </w:r>
    </w:p>
    <w:p w14:paraId="637AE321" w14:textId="77777777" w:rsidR="005A0500" w:rsidRPr="00422462" w:rsidRDefault="005A0500" w:rsidP="005A0500">
      <w:pPr>
        <w:pStyle w:val="DSWylicznka"/>
        <w:widowControl/>
        <w:numPr>
          <w:ilvl w:val="0"/>
          <w:numId w:val="0"/>
        </w:numPr>
        <w:tabs>
          <w:tab w:val="left" w:pos="708"/>
        </w:tabs>
        <w:adjustRightInd/>
        <w:spacing w:line="276" w:lineRule="auto"/>
        <w:ind w:left="284"/>
        <w:rPr>
          <w:rFonts w:asciiTheme="minorHAnsi" w:hAnsiTheme="minorHAnsi" w:cstheme="minorHAnsi"/>
          <w:sz w:val="22"/>
          <w:szCs w:val="22"/>
        </w:rPr>
      </w:pPr>
    </w:p>
    <w:p w14:paraId="7C685003" w14:textId="77777777" w:rsidR="005A0500" w:rsidRPr="00422462" w:rsidRDefault="005A0500" w:rsidP="005A0500">
      <w:pPr>
        <w:spacing w:line="276" w:lineRule="auto"/>
        <w:jc w:val="center"/>
        <w:rPr>
          <w:rFonts w:asciiTheme="minorHAnsi" w:eastAsia="Times New Roman" w:hAnsiTheme="minorHAnsi" w:cstheme="minorHAnsi"/>
          <w:sz w:val="22"/>
          <w:szCs w:val="22"/>
        </w:rPr>
      </w:pPr>
      <w:r w:rsidRPr="00422462">
        <w:rPr>
          <w:rFonts w:asciiTheme="minorHAnsi" w:eastAsia="Times New Roman" w:hAnsiTheme="minorHAnsi" w:cstheme="minorHAnsi"/>
          <w:b/>
          <w:sz w:val="22"/>
          <w:szCs w:val="22"/>
        </w:rPr>
        <w:t>§ 8.</w:t>
      </w:r>
    </w:p>
    <w:p w14:paraId="48D279ED" w14:textId="77777777" w:rsidR="005A0500" w:rsidRPr="00422462" w:rsidRDefault="005A0500" w:rsidP="005A0500">
      <w:pPr>
        <w:pStyle w:val="Akapitzlist1"/>
        <w:numPr>
          <w:ilvl w:val="0"/>
          <w:numId w:val="13"/>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Strony oświadczają, że są właściwie umocowane do zawarcia niniejszej umowy.</w:t>
      </w:r>
    </w:p>
    <w:p w14:paraId="4D9C563C" w14:textId="2D7901AA" w:rsidR="005A0500" w:rsidRPr="00422462" w:rsidRDefault="005A0500" w:rsidP="005A0500">
      <w:pPr>
        <w:pStyle w:val="Akapitzlist1"/>
        <w:numPr>
          <w:ilvl w:val="0"/>
          <w:numId w:val="13"/>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 xml:space="preserve">Wszelkie spory powstałe na tle stosowania niniejszej umowy będą rozstrzygane polubownie. </w:t>
      </w:r>
      <w:r w:rsidRPr="00422462">
        <w:rPr>
          <w:rFonts w:asciiTheme="minorHAnsi" w:eastAsia="Times New Roman" w:hAnsiTheme="minorHAnsi" w:cstheme="minorHAnsi"/>
          <w:sz w:val="22"/>
          <w:szCs w:val="22"/>
        </w:rPr>
        <w:br/>
        <w:t>W przypadku braku porozumienia, właściwym do rozpoznawania spraw spornych będzie sąd właściwy dla siedziby Kupującego.</w:t>
      </w:r>
    </w:p>
    <w:p w14:paraId="01A50D2C" w14:textId="77777777" w:rsidR="005A0500" w:rsidRPr="00422462" w:rsidRDefault="005A0500" w:rsidP="005A0500">
      <w:pPr>
        <w:pStyle w:val="Akapitzlist1"/>
        <w:numPr>
          <w:ilvl w:val="0"/>
          <w:numId w:val="13"/>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Wszelkie zmiany i uzupełnienia umowy wymagają zachowania formy pisemnej pod rygorem nieważności.</w:t>
      </w:r>
    </w:p>
    <w:p w14:paraId="33F70E80" w14:textId="77777777" w:rsidR="005A0500" w:rsidRPr="00422462" w:rsidRDefault="005A0500" w:rsidP="005A0500">
      <w:pPr>
        <w:pStyle w:val="Akapitzlist1"/>
        <w:numPr>
          <w:ilvl w:val="0"/>
          <w:numId w:val="13"/>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 xml:space="preserve">W sprawach nieunormowanych niniejszą umową mają zastosowanie przepisy Kodeksu cywilnego. </w:t>
      </w:r>
    </w:p>
    <w:p w14:paraId="27F42336" w14:textId="77777777" w:rsidR="005A0500" w:rsidRPr="00422462" w:rsidRDefault="005A0500" w:rsidP="005A0500">
      <w:pPr>
        <w:pStyle w:val="Akapitzlist1"/>
        <w:numPr>
          <w:ilvl w:val="0"/>
          <w:numId w:val="13"/>
        </w:numPr>
        <w:spacing w:line="276" w:lineRule="auto"/>
        <w:ind w:left="284" w:hanging="284"/>
        <w:jc w:val="both"/>
        <w:rPr>
          <w:rFonts w:asciiTheme="minorHAnsi" w:eastAsia="Times New Roman" w:hAnsiTheme="minorHAnsi" w:cstheme="minorHAnsi"/>
          <w:sz w:val="22"/>
          <w:szCs w:val="22"/>
        </w:rPr>
      </w:pPr>
      <w:r w:rsidRPr="00422462">
        <w:rPr>
          <w:rFonts w:asciiTheme="minorHAnsi" w:eastAsia="Times New Roman" w:hAnsiTheme="minorHAnsi" w:cstheme="minorHAnsi"/>
          <w:sz w:val="22"/>
          <w:szCs w:val="22"/>
        </w:rPr>
        <w:t>Umowa została sporządzona w dwóch jednobrzmiących egzemplarzach, po jednym dla każdej ze Stron.</w:t>
      </w:r>
    </w:p>
    <w:p w14:paraId="5BF7A45F" w14:textId="77777777" w:rsidR="005A0500" w:rsidRPr="00422462" w:rsidRDefault="005A0500" w:rsidP="005A0500">
      <w:pPr>
        <w:spacing w:line="276" w:lineRule="auto"/>
        <w:ind w:left="284" w:hanging="284"/>
        <w:jc w:val="both"/>
        <w:rPr>
          <w:rFonts w:asciiTheme="minorHAnsi" w:eastAsia="Times New Roman" w:hAnsiTheme="minorHAnsi" w:cstheme="minorHAnsi"/>
          <w:sz w:val="22"/>
          <w:szCs w:val="22"/>
        </w:rPr>
      </w:pPr>
    </w:p>
    <w:p w14:paraId="4669B939" w14:textId="77777777" w:rsidR="005A0500" w:rsidRPr="00422462" w:rsidRDefault="005A0500" w:rsidP="005A0500">
      <w:pPr>
        <w:spacing w:line="276" w:lineRule="auto"/>
        <w:ind w:left="284" w:hanging="284"/>
        <w:jc w:val="both"/>
        <w:rPr>
          <w:rFonts w:asciiTheme="minorHAnsi" w:eastAsia="Times New Roman" w:hAnsiTheme="minorHAnsi" w:cstheme="minorHAnsi"/>
          <w:sz w:val="22"/>
          <w:szCs w:val="22"/>
        </w:rPr>
      </w:pPr>
    </w:p>
    <w:p w14:paraId="60F3A6A8" w14:textId="77777777" w:rsidR="005A0500" w:rsidRPr="00422462" w:rsidRDefault="005A0500" w:rsidP="005A0500">
      <w:pPr>
        <w:spacing w:line="276" w:lineRule="auto"/>
        <w:ind w:firstLine="360"/>
        <w:rPr>
          <w:rFonts w:asciiTheme="minorHAnsi" w:eastAsia="Times New Roman" w:hAnsiTheme="minorHAnsi" w:cstheme="minorHAnsi"/>
          <w:b/>
          <w:sz w:val="22"/>
          <w:szCs w:val="22"/>
        </w:rPr>
      </w:pPr>
      <w:r w:rsidRPr="00422462">
        <w:rPr>
          <w:rFonts w:asciiTheme="minorHAnsi" w:eastAsia="Times New Roman" w:hAnsiTheme="minorHAnsi" w:cstheme="minorHAnsi"/>
          <w:b/>
          <w:sz w:val="22"/>
          <w:szCs w:val="22"/>
        </w:rPr>
        <w:t>KUPUJĄCY:</w:t>
      </w:r>
      <w:r w:rsidRPr="00422462">
        <w:rPr>
          <w:rFonts w:asciiTheme="minorHAnsi" w:eastAsia="Times New Roman" w:hAnsiTheme="minorHAnsi" w:cstheme="minorHAnsi"/>
          <w:b/>
          <w:sz w:val="22"/>
          <w:szCs w:val="22"/>
        </w:rPr>
        <w:tab/>
      </w:r>
      <w:r w:rsidRPr="00422462">
        <w:rPr>
          <w:rFonts w:asciiTheme="minorHAnsi" w:eastAsia="Times New Roman" w:hAnsiTheme="minorHAnsi" w:cstheme="minorHAnsi"/>
          <w:b/>
          <w:sz w:val="22"/>
          <w:szCs w:val="22"/>
        </w:rPr>
        <w:tab/>
      </w:r>
      <w:r w:rsidRPr="00422462">
        <w:rPr>
          <w:rFonts w:asciiTheme="minorHAnsi" w:eastAsia="Times New Roman" w:hAnsiTheme="minorHAnsi" w:cstheme="minorHAnsi"/>
          <w:b/>
          <w:sz w:val="22"/>
          <w:szCs w:val="22"/>
        </w:rPr>
        <w:tab/>
      </w:r>
      <w:r w:rsidRPr="00422462">
        <w:rPr>
          <w:rFonts w:asciiTheme="minorHAnsi" w:eastAsia="Times New Roman" w:hAnsiTheme="minorHAnsi" w:cstheme="minorHAnsi"/>
          <w:b/>
          <w:sz w:val="22"/>
          <w:szCs w:val="22"/>
        </w:rPr>
        <w:tab/>
      </w:r>
      <w:r w:rsidRPr="00422462">
        <w:rPr>
          <w:rFonts w:asciiTheme="minorHAnsi" w:eastAsia="Times New Roman" w:hAnsiTheme="minorHAnsi" w:cstheme="minorHAnsi"/>
          <w:sz w:val="22"/>
          <w:szCs w:val="22"/>
        </w:rPr>
        <w:tab/>
      </w:r>
      <w:r w:rsidRPr="00422462">
        <w:rPr>
          <w:rFonts w:asciiTheme="minorHAnsi" w:eastAsia="Times New Roman" w:hAnsiTheme="minorHAnsi" w:cstheme="minorHAnsi"/>
          <w:b/>
          <w:sz w:val="22"/>
          <w:szCs w:val="22"/>
        </w:rPr>
        <w:tab/>
      </w:r>
      <w:r w:rsidRPr="00422462">
        <w:rPr>
          <w:rFonts w:asciiTheme="minorHAnsi" w:eastAsia="Times New Roman" w:hAnsiTheme="minorHAnsi" w:cstheme="minorHAnsi"/>
          <w:b/>
          <w:sz w:val="22"/>
          <w:szCs w:val="22"/>
        </w:rPr>
        <w:tab/>
      </w:r>
      <w:r w:rsidRPr="00422462">
        <w:rPr>
          <w:rFonts w:asciiTheme="minorHAnsi" w:eastAsia="Times New Roman" w:hAnsiTheme="minorHAnsi" w:cstheme="minorHAnsi"/>
          <w:b/>
          <w:sz w:val="22"/>
          <w:szCs w:val="22"/>
        </w:rPr>
        <w:tab/>
        <w:t>SPRZEDAWCA:</w:t>
      </w:r>
    </w:p>
    <w:p w14:paraId="7E4D6AE5" w14:textId="77777777" w:rsidR="005A0500" w:rsidRPr="00422462" w:rsidRDefault="005A0500" w:rsidP="005A0500">
      <w:pPr>
        <w:spacing w:line="276" w:lineRule="auto"/>
        <w:ind w:firstLine="360"/>
        <w:rPr>
          <w:rFonts w:asciiTheme="minorHAnsi" w:eastAsia="Times New Roman" w:hAnsiTheme="minorHAnsi" w:cstheme="minorHAnsi"/>
          <w:b/>
          <w:sz w:val="22"/>
          <w:szCs w:val="22"/>
        </w:rPr>
      </w:pPr>
    </w:p>
    <w:p w14:paraId="7B0ADAA9" w14:textId="77777777" w:rsidR="005A0500" w:rsidRPr="00422462" w:rsidRDefault="005A0500" w:rsidP="005A0500">
      <w:pPr>
        <w:spacing w:line="276" w:lineRule="auto"/>
        <w:ind w:firstLine="360"/>
        <w:rPr>
          <w:rFonts w:asciiTheme="minorHAnsi" w:eastAsia="Times New Roman" w:hAnsiTheme="minorHAnsi" w:cstheme="minorHAnsi"/>
          <w:b/>
          <w:sz w:val="22"/>
          <w:szCs w:val="22"/>
        </w:rPr>
      </w:pPr>
    </w:p>
    <w:p w14:paraId="6A736ED1" w14:textId="77777777" w:rsidR="005A0500" w:rsidRPr="00422462" w:rsidRDefault="005A0500" w:rsidP="005A0500">
      <w:pPr>
        <w:spacing w:line="276" w:lineRule="auto"/>
        <w:ind w:firstLine="360"/>
        <w:rPr>
          <w:rFonts w:asciiTheme="minorHAnsi" w:eastAsia="Times New Roman" w:hAnsiTheme="minorHAnsi" w:cstheme="minorHAnsi"/>
          <w:b/>
          <w:sz w:val="22"/>
          <w:szCs w:val="22"/>
        </w:rPr>
      </w:pPr>
    </w:p>
    <w:p w14:paraId="696F37A4" w14:textId="77777777" w:rsidR="005A0500" w:rsidRPr="00422462" w:rsidRDefault="005A0500" w:rsidP="005A0500">
      <w:pPr>
        <w:spacing w:line="276" w:lineRule="auto"/>
        <w:ind w:firstLine="360"/>
        <w:rPr>
          <w:rFonts w:asciiTheme="minorHAnsi" w:eastAsia="Times New Roman" w:hAnsiTheme="minorHAnsi" w:cstheme="minorHAnsi"/>
          <w:b/>
          <w:sz w:val="22"/>
          <w:szCs w:val="22"/>
        </w:rPr>
      </w:pPr>
    </w:p>
    <w:p w14:paraId="6AB6881C" w14:textId="77777777" w:rsidR="005A0500" w:rsidRPr="00422462" w:rsidRDefault="005A0500" w:rsidP="005A0500">
      <w:pPr>
        <w:spacing w:line="276" w:lineRule="auto"/>
        <w:ind w:firstLine="360"/>
        <w:rPr>
          <w:rFonts w:asciiTheme="minorHAnsi" w:eastAsia="Times New Roman" w:hAnsiTheme="minorHAnsi" w:cstheme="minorHAnsi"/>
          <w:b/>
          <w:sz w:val="22"/>
          <w:szCs w:val="22"/>
        </w:rPr>
      </w:pPr>
    </w:p>
    <w:p w14:paraId="1DA3F5CB" w14:textId="3D360C39" w:rsidR="005A0500" w:rsidRPr="00422462" w:rsidRDefault="005A0500" w:rsidP="005A0500">
      <w:pPr>
        <w:autoSpaceDE w:val="0"/>
        <w:autoSpaceDN w:val="0"/>
        <w:adjustRightInd w:val="0"/>
        <w:spacing w:line="276" w:lineRule="auto"/>
        <w:jc w:val="both"/>
        <w:rPr>
          <w:rFonts w:asciiTheme="minorHAnsi" w:hAnsiTheme="minorHAnsi" w:cstheme="minorHAnsi"/>
          <w:sz w:val="20"/>
          <w:szCs w:val="20"/>
        </w:rPr>
      </w:pPr>
      <w:r w:rsidRPr="00422462">
        <w:rPr>
          <w:rFonts w:asciiTheme="minorHAnsi" w:eastAsia="Times New Roman" w:hAnsiTheme="minorHAnsi" w:cstheme="minorHAnsi"/>
          <w:bCs/>
          <w:sz w:val="20"/>
          <w:szCs w:val="20"/>
        </w:rPr>
        <w:t>Środki zabezpieczono w budżecie Miasta Kielce na 202</w:t>
      </w:r>
      <w:r w:rsidR="00361708" w:rsidRPr="00422462">
        <w:rPr>
          <w:rFonts w:asciiTheme="minorHAnsi" w:eastAsia="Times New Roman" w:hAnsiTheme="minorHAnsi" w:cstheme="minorHAnsi"/>
          <w:bCs/>
          <w:sz w:val="20"/>
          <w:szCs w:val="20"/>
        </w:rPr>
        <w:t>1</w:t>
      </w:r>
      <w:r w:rsidRPr="00422462">
        <w:rPr>
          <w:rFonts w:asciiTheme="minorHAnsi" w:eastAsia="Times New Roman" w:hAnsiTheme="minorHAnsi" w:cstheme="minorHAnsi"/>
          <w:bCs/>
          <w:sz w:val="20"/>
          <w:szCs w:val="20"/>
        </w:rPr>
        <w:t xml:space="preserve">: </w:t>
      </w:r>
      <w:r w:rsidR="00422462" w:rsidRPr="00422462">
        <w:rPr>
          <w:rFonts w:asciiTheme="minorHAnsi" w:eastAsia="Times New Roman" w:hAnsiTheme="minorHAnsi" w:cstheme="minorHAnsi"/>
          <w:bCs/>
          <w:sz w:val="20"/>
          <w:szCs w:val="20"/>
        </w:rPr>
        <w:t xml:space="preserve">Uchwała XXXVII/744/2021 Rady Miasta Kielce </w:t>
      </w:r>
      <w:r w:rsidR="00422462">
        <w:rPr>
          <w:rFonts w:asciiTheme="minorHAnsi" w:eastAsia="Times New Roman" w:hAnsiTheme="minorHAnsi" w:cstheme="minorHAnsi"/>
          <w:bCs/>
          <w:sz w:val="20"/>
          <w:szCs w:val="20"/>
        </w:rPr>
        <w:br/>
      </w:r>
      <w:r w:rsidR="00422462" w:rsidRPr="00422462">
        <w:rPr>
          <w:rFonts w:asciiTheme="minorHAnsi" w:eastAsia="Times New Roman" w:hAnsiTheme="minorHAnsi" w:cstheme="minorHAnsi"/>
          <w:bCs/>
          <w:sz w:val="20"/>
          <w:szCs w:val="20"/>
        </w:rPr>
        <w:t>z dnia 07 stycznia 2021</w:t>
      </w:r>
      <w:r w:rsidR="00422462">
        <w:rPr>
          <w:rFonts w:asciiTheme="minorHAnsi" w:eastAsia="Times New Roman" w:hAnsiTheme="minorHAnsi" w:cstheme="minorHAnsi"/>
          <w:bCs/>
          <w:sz w:val="20"/>
          <w:szCs w:val="20"/>
        </w:rPr>
        <w:t xml:space="preserve">r., </w:t>
      </w:r>
      <w:r w:rsidRPr="00422462">
        <w:rPr>
          <w:rFonts w:asciiTheme="minorHAnsi" w:hAnsiTheme="minorHAnsi" w:cstheme="minorHAnsi"/>
          <w:sz w:val="20"/>
          <w:szCs w:val="20"/>
        </w:rPr>
        <w:t>w ramach projektu pod nazwą: „</w:t>
      </w:r>
      <w:r w:rsidRPr="00422462">
        <w:rPr>
          <w:rFonts w:asciiTheme="minorHAnsi" w:hAnsiTheme="minorHAnsi" w:cstheme="minorHAnsi"/>
          <w:b/>
          <w:bCs/>
          <w:sz w:val="20"/>
          <w:szCs w:val="20"/>
        </w:rPr>
        <w:t>Przeciwdziałanie i ograniczanie skutków epidemii COVID-19 na terenie Powiatu Grodzkiego - Miasta Kielce”, współfinansowanego ze środków Europejskiego Funduszu Społecznego w ramach Regionalnego Programu Operacyjnego Województwa Świętokrzyskiego na lata 2014-2020”</w:t>
      </w:r>
      <w:r w:rsidRPr="00422462">
        <w:rPr>
          <w:rFonts w:asciiTheme="minorHAnsi" w:hAnsiTheme="minorHAnsi" w:cstheme="minorHAnsi"/>
          <w:sz w:val="20"/>
          <w:szCs w:val="20"/>
        </w:rPr>
        <w:t>.</w:t>
      </w:r>
    </w:p>
    <w:p w14:paraId="79D1C01D" w14:textId="77777777" w:rsidR="00831607" w:rsidRPr="00422462" w:rsidRDefault="00831607">
      <w:pPr>
        <w:rPr>
          <w:rFonts w:asciiTheme="minorHAnsi" w:hAnsiTheme="minorHAnsi" w:cstheme="minorHAnsi"/>
        </w:rPr>
      </w:pPr>
    </w:p>
    <w:sectPr w:rsidR="00831607" w:rsidRPr="00422462">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70925E" w14:textId="77777777" w:rsidR="00F44278" w:rsidRDefault="00F44278" w:rsidP="00FC2DE1">
      <w:r>
        <w:separator/>
      </w:r>
    </w:p>
  </w:endnote>
  <w:endnote w:type="continuationSeparator" w:id="0">
    <w:p w14:paraId="5E6DF061" w14:textId="77777777" w:rsidR="00F44278" w:rsidRDefault="00F44278" w:rsidP="00FC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C0BDAB" w14:textId="77777777" w:rsidR="00F44278" w:rsidRDefault="00F44278" w:rsidP="00FC2DE1">
      <w:r>
        <w:separator/>
      </w:r>
    </w:p>
  </w:footnote>
  <w:footnote w:type="continuationSeparator" w:id="0">
    <w:p w14:paraId="798C0E35" w14:textId="77777777" w:rsidR="00F44278" w:rsidRDefault="00F44278" w:rsidP="00FC2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E696D" w14:textId="35C29240" w:rsidR="00FC2DE1" w:rsidRDefault="00FC2DE1">
    <w:pPr>
      <w:pStyle w:val="Nagwek"/>
    </w:pPr>
    <w:r>
      <w:rPr>
        <w:noProof/>
        <w:lang w:eastAsia="pl-PL" w:bidi="ar-SA"/>
      </w:rPr>
      <w:drawing>
        <wp:inline distT="0" distB="0" distL="0" distR="0" wp14:anchorId="04716BE2" wp14:editId="3E5545A5">
          <wp:extent cx="5760720" cy="530860"/>
          <wp:effectExtent l="0" t="0" r="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extLst>
                      <a:ext uri="{28A0092B-C50C-407E-A947-70E740481C1C}">
                        <a14:useLocalDpi xmlns:a14="http://schemas.microsoft.com/office/drawing/2010/main" val="0"/>
                      </a:ext>
                    </a:extLst>
                  </a:blip>
                  <a:stretch>
                    <a:fillRect/>
                  </a:stretch>
                </pic:blipFill>
                <pic:spPr>
                  <a:xfrm>
                    <a:off x="0" y="0"/>
                    <a:ext cx="5760720" cy="5308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6907088"/>
    <w:multiLevelType w:val="hybridMultilevel"/>
    <w:tmpl w:val="A3D6EF7C"/>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4" w15:restartNumberingAfterBreak="0">
    <w:nsid w:val="0C653268"/>
    <w:multiLevelType w:val="multilevel"/>
    <w:tmpl w:val="000000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15:restartNumberingAfterBreak="0">
    <w:nsid w:val="483605EE"/>
    <w:multiLevelType w:val="hybridMultilevel"/>
    <w:tmpl w:val="505C561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4CBE672F"/>
    <w:multiLevelType w:val="hybridMultilevel"/>
    <w:tmpl w:val="9FA4DF28"/>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7" w15:restartNumberingAfterBreak="0">
    <w:nsid w:val="4F204692"/>
    <w:multiLevelType w:val="hybridMultilevel"/>
    <w:tmpl w:val="3A8EB1E0"/>
    <w:lvl w:ilvl="0" w:tplc="0C28B15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4FAA7A8B"/>
    <w:multiLevelType w:val="hybridMultilevel"/>
    <w:tmpl w:val="F2E03A0A"/>
    <w:lvl w:ilvl="0" w:tplc="0415000F">
      <w:start w:val="1"/>
      <w:numFmt w:val="decimal"/>
      <w:lvlText w:val="%1."/>
      <w:lvlJc w:val="left"/>
      <w:pPr>
        <w:ind w:left="1004" w:hanging="360"/>
      </w:pPr>
    </w:lvl>
    <w:lvl w:ilvl="1" w:tplc="0415000F">
      <w:start w:val="1"/>
      <w:numFmt w:val="decimal"/>
      <w:lvlText w:val="%2."/>
      <w:lvlJc w:val="left"/>
      <w:pPr>
        <w:ind w:left="1724" w:hanging="360"/>
      </w:pPr>
    </w:lvl>
    <w:lvl w:ilvl="2" w:tplc="DD967430">
      <w:start w:val="1"/>
      <w:numFmt w:val="decimal"/>
      <w:lvlText w:val="%3)"/>
      <w:lvlJc w:val="left"/>
      <w:pPr>
        <w:ind w:left="2684" w:hanging="42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9" w15:restartNumberingAfterBreak="0">
    <w:nsid w:val="4FC453BB"/>
    <w:multiLevelType w:val="singleLevel"/>
    <w:tmpl w:val="93DC0E0E"/>
    <w:lvl w:ilvl="0">
      <w:start w:val="1"/>
      <w:numFmt w:val="bullet"/>
      <w:pStyle w:val="DSWylicznka"/>
      <w:lvlText w:val=""/>
      <w:lvlJc w:val="left"/>
      <w:pPr>
        <w:tabs>
          <w:tab w:val="num" w:pos="360"/>
        </w:tabs>
        <w:ind w:left="360" w:hanging="360"/>
      </w:pPr>
      <w:rPr>
        <w:rFonts w:ascii="Symbol" w:hAnsi="Symbol" w:hint="default"/>
      </w:rPr>
    </w:lvl>
  </w:abstractNum>
  <w:abstractNum w:abstractNumId="10" w15:restartNumberingAfterBreak="0">
    <w:nsid w:val="583B2948"/>
    <w:multiLevelType w:val="hybridMultilevel"/>
    <w:tmpl w:val="6546A862"/>
    <w:lvl w:ilvl="0" w:tplc="BA4A3FD6">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1" w15:restartNumberingAfterBreak="0">
    <w:nsid w:val="63C13A36"/>
    <w:multiLevelType w:val="hybridMultilevel"/>
    <w:tmpl w:val="BA560504"/>
    <w:lvl w:ilvl="0" w:tplc="04150011">
      <w:start w:val="1"/>
      <w:numFmt w:val="decimal"/>
      <w:lvlText w:val="%1)"/>
      <w:lvlJc w:val="left"/>
      <w:pPr>
        <w:ind w:left="1004" w:hanging="360"/>
      </w:pPr>
    </w:lvl>
    <w:lvl w:ilvl="1" w:tplc="D5EC5990">
      <w:start w:val="1"/>
      <w:numFmt w:val="decimal"/>
      <w:lvlText w:val="%2."/>
      <w:lvlJc w:val="left"/>
      <w:pPr>
        <w:ind w:left="1784" w:hanging="42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2" w15:restartNumberingAfterBreak="0">
    <w:nsid w:val="661B5D66"/>
    <w:multiLevelType w:val="hybridMultilevel"/>
    <w:tmpl w:val="A348951C"/>
    <w:lvl w:ilvl="0" w:tplc="D8C0FF54">
      <w:start w:val="1"/>
      <w:numFmt w:val="decimal"/>
      <w:lvlText w:val="%1."/>
      <w:lvlJc w:val="left"/>
      <w:pPr>
        <w:ind w:left="720" w:hanging="360"/>
      </w:pPr>
      <w:rPr>
        <w:rFonts w:ascii="Times New Roman" w:eastAsia="Times New Roman" w:hAnsi="Times New Roman"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9"/>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DE1"/>
    <w:rsid w:val="00090D5C"/>
    <w:rsid w:val="00165657"/>
    <w:rsid w:val="00180F85"/>
    <w:rsid w:val="0021771C"/>
    <w:rsid w:val="00361708"/>
    <w:rsid w:val="00422462"/>
    <w:rsid w:val="004E4B0A"/>
    <w:rsid w:val="005A0500"/>
    <w:rsid w:val="006D7732"/>
    <w:rsid w:val="007D45A3"/>
    <w:rsid w:val="007F7DA2"/>
    <w:rsid w:val="00831607"/>
    <w:rsid w:val="00840003"/>
    <w:rsid w:val="008F73E8"/>
    <w:rsid w:val="009B5022"/>
    <w:rsid w:val="00A232FD"/>
    <w:rsid w:val="00AD31D8"/>
    <w:rsid w:val="00BB3BF4"/>
    <w:rsid w:val="00C41852"/>
    <w:rsid w:val="00C82D79"/>
    <w:rsid w:val="00D73522"/>
    <w:rsid w:val="00E20D9F"/>
    <w:rsid w:val="00E92B4C"/>
    <w:rsid w:val="00EF253B"/>
    <w:rsid w:val="00F44278"/>
    <w:rsid w:val="00FB5926"/>
    <w:rsid w:val="00FC2D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56007"/>
  <w15:docId w15:val="{7D3BF2C4-2EB3-48D9-A134-080B1E4ED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A0500"/>
    <w:pPr>
      <w:widowControl w:val="0"/>
      <w:suppressAutoHyphens/>
      <w:spacing w:after="0" w:line="240" w:lineRule="auto"/>
    </w:pPr>
    <w:rPr>
      <w:rFonts w:ascii="Times New Roman" w:eastAsia="SimSun" w:hAnsi="Times New Roman" w:cs="Arial"/>
      <w:kern w:val="2"/>
      <w:sz w:val="24"/>
      <w:szCs w:val="24"/>
      <w:lang w:eastAsia="hi-IN" w:bidi="hi-IN"/>
    </w:rPr>
  </w:style>
  <w:style w:type="paragraph" w:styleId="Nagwek3">
    <w:name w:val="heading 3"/>
    <w:basedOn w:val="Normalny"/>
    <w:next w:val="Normalny"/>
    <w:link w:val="Nagwek3Znak"/>
    <w:uiPriority w:val="9"/>
    <w:unhideWhenUsed/>
    <w:qFormat/>
    <w:rsid w:val="00361708"/>
    <w:pPr>
      <w:keepNext/>
      <w:keepLines/>
      <w:spacing w:before="40"/>
      <w:outlineLvl w:val="2"/>
    </w:pPr>
    <w:rPr>
      <w:rFonts w:asciiTheme="majorHAnsi" w:eastAsiaTheme="majorEastAsia" w:hAnsiTheme="majorHAnsi" w:cs="Mangal"/>
      <w:color w:val="1F3763" w:themeColor="accent1" w:themeShade="7F"/>
      <w:kern w:val="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C2DE1"/>
    <w:pPr>
      <w:tabs>
        <w:tab w:val="center" w:pos="4536"/>
        <w:tab w:val="right" w:pos="9072"/>
      </w:tabs>
    </w:pPr>
  </w:style>
  <w:style w:type="character" w:customStyle="1" w:styleId="NagwekZnak">
    <w:name w:val="Nagłówek Znak"/>
    <w:basedOn w:val="Domylnaczcionkaakapitu"/>
    <w:link w:val="Nagwek"/>
    <w:uiPriority w:val="99"/>
    <w:rsid w:val="00FC2DE1"/>
  </w:style>
  <w:style w:type="paragraph" w:styleId="Stopka">
    <w:name w:val="footer"/>
    <w:basedOn w:val="Normalny"/>
    <w:link w:val="StopkaZnak"/>
    <w:uiPriority w:val="99"/>
    <w:unhideWhenUsed/>
    <w:rsid w:val="00FC2DE1"/>
    <w:pPr>
      <w:tabs>
        <w:tab w:val="center" w:pos="4536"/>
        <w:tab w:val="right" w:pos="9072"/>
      </w:tabs>
    </w:pPr>
  </w:style>
  <w:style w:type="character" w:customStyle="1" w:styleId="StopkaZnak">
    <w:name w:val="Stopka Znak"/>
    <w:basedOn w:val="Domylnaczcionkaakapitu"/>
    <w:link w:val="Stopka"/>
    <w:uiPriority w:val="99"/>
    <w:rsid w:val="00FC2DE1"/>
  </w:style>
  <w:style w:type="paragraph" w:styleId="Akapitzlist">
    <w:name w:val="List Paragraph"/>
    <w:basedOn w:val="Normalny"/>
    <w:uiPriority w:val="34"/>
    <w:qFormat/>
    <w:rsid w:val="005A0500"/>
    <w:pPr>
      <w:ind w:left="720"/>
      <w:contextualSpacing/>
    </w:pPr>
    <w:rPr>
      <w:rFonts w:cs="Mangal"/>
      <w:szCs w:val="21"/>
    </w:rPr>
  </w:style>
  <w:style w:type="paragraph" w:customStyle="1" w:styleId="Akapitzlist1">
    <w:name w:val="Akapit z listą1"/>
    <w:basedOn w:val="Normalny"/>
    <w:rsid w:val="005A0500"/>
    <w:pPr>
      <w:ind w:left="720"/>
    </w:pPr>
  </w:style>
  <w:style w:type="paragraph" w:customStyle="1" w:styleId="DSWylicznka">
    <w:name w:val="DS Wylicznka"/>
    <w:basedOn w:val="Normalny"/>
    <w:rsid w:val="005A0500"/>
    <w:pPr>
      <w:numPr>
        <w:numId w:val="1"/>
      </w:numPr>
      <w:suppressAutoHyphens w:val="0"/>
      <w:adjustRightInd w:val="0"/>
      <w:spacing w:line="360" w:lineRule="atLeast"/>
      <w:jc w:val="both"/>
    </w:pPr>
    <w:rPr>
      <w:rFonts w:eastAsia="Times New Roman" w:cs="Times New Roman"/>
      <w:kern w:val="0"/>
      <w:szCs w:val="20"/>
      <w:lang w:eastAsia="pl-PL" w:bidi="ar-SA"/>
    </w:rPr>
  </w:style>
  <w:style w:type="table" w:styleId="Tabela-Siatka">
    <w:name w:val="Table Grid"/>
    <w:basedOn w:val="Standardowy"/>
    <w:uiPriority w:val="59"/>
    <w:rsid w:val="005A0500"/>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E92B4C"/>
    <w:rPr>
      <w:rFonts w:ascii="Tahoma" w:hAnsi="Tahoma" w:cs="Mangal"/>
      <w:sz w:val="16"/>
      <w:szCs w:val="14"/>
    </w:rPr>
  </w:style>
  <w:style w:type="character" w:customStyle="1" w:styleId="TekstdymkaZnak">
    <w:name w:val="Tekst dymka Znak"/>
    <w:basedOn w:val="Domylnaczcionkaakapitu"/>
    <w:link w:val="Tekstdymka"/>
    <w:uiPriority w:val="99"/>
    <w:semiHidden/>
    <w:rsid w:val="00E92B4C"/>
    <w:rPr>
      <w:rFonts w:ascii="Tahoma" w:eastAsia="SimSun" w:hAnsi="Tahoma" w:cs="Mangal"/>
      <w:kern w:val="2"/>
      <w:sz w:val="16"/>
      <w:szCs w:val="14"/>
      <w:lang w:eastAsia="hi-IN" w:bidi="hi-IN"/>
    </w:rPr>
  </w:style>
  <w:style w:type="character" w:customStyle="1" w:styleId="Nagwek3Znak">
    <w:name w:val="Nagłówek 3 Znak"/>
    <w:basedOn w:val="Domylnaczcionkaakapitu"/>
    <w:link w:val="Nagwek3"/>
    <w:uiPriority w:val="9"/>
    <w:rsid w:val="00361708"/>
    <w:rPr>
      <w:rFonts w:asciiTheme="majorHAnsi" w:eastAsiaTheme="majorEastAsia" w:hAnsiTheme="majorHAnsi" w:cs="Mangal"/>
      <w:color w:val="1F3763" w:themeColor="accent1" w:themeShade="7F"/>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530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CCA44-7018-4BD0-AE79-00AFAC062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1933</Words>
  <Characters>11599</Characters>
  <Application>Microsoft Office Word</Application>
  <DocSecurity>0</DocSecurity>
  <Lines>96</Lines>
  <Paragraphs>27</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Alina Smagór</dc:creator>
  <cp:lastModifiedBy>kpapuda</cp:lastModifiedBy>
  <cp:revision>2</cp:revision>
  <cp:lastPrinted>2021-03-05T09:07:00Z</cp:lastPrinted>
  <dcterms:created xsi:type="dcterms:W3CDTF">2021-03-08T08:43:00Z</dcterms:created>
  <dcterms:modified xsi:type="dcterms:W3CDTF">2021-03-08T08:43:00Z</dcterms:modified>
</cp:coreProperties>
</file>